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简体" w:hAnsi="方正小标宋简体" w:eastAsia="方正小标宋简体" w:cs="方正小标宋简体"/>
          <w:color w:val="auto"/>
          <w:spacing w:val="11"/>
          <w:sz w:val="44"/>
          <w:szCs w:val="44"/>
          <w:lang w:eastAsia="zh-CN"/>
        </w:rPr>
      </w:pPr>
      <w:bookmarkStart w:id="0" w:name="_GoBack"/>
      <w:r>
        <w:rPr>
          <w:rFonts w:hint="eastAsia" w:ascii="方正小标宋简体" w:hAnsi="方正小标宋简体" w:eastAsia="方正小标宋简体" w:cs="方正小标宋简体"/>
          <w:color w:val="auto"/>
          <w:spacing w:val="11"/>
          <w:sz w:val="44"/>
          <w:szCs w:val="44"/>
          <w:lang w:eastAsia="zh-CN"/>
        </w:rPr>
        <w:t>莆田市高校毕业生社保政策问答</w:t>
      </w:r>
    </w:p>
    <w:bookmarkEnd w:id="0"/>
    <w:p>
      <w:pPr>
        <w:keepNext w:val="0"/>
        <w:keepLines w:val="0"/>
        <w:pageBreakBefore w:val="0"/>
        <w:widowControl w:val="0"/>
        <w:kinsoku/>
        <w:wordWrap/>
        <w:overflowPunct/>
        <w:topLinePunct w:val="0"/>
        <w:autoSpaceDE/>
        <w:autoSpaceDN/>
        <w:bidi w:val="0"/>
        <w:adjustRightInd/>
        <w:snapToGrid w:val="0"/>
        <w:jc w:val="center"/>
        <w:textAlignment w:val="auto"/>
        <w:outlineLvl w:val="1"/>
        <w:rPr>
          <w:rFonts w:hint="eastAsia" w:ascii="楷体" w:hAnsi="楷体" w:eastAsia="楷体" w:cs="楷体"/>
          <w:b/>
          <w:bCs/>
          <w:color w:val="auto"/>
          <w:sz w:val="30"/>
          <w:szCs w:val="30"/>
          <w:lang w:eastAsia="zh-CN"/>
        </w:rPr>
      </w:pPr>
      <w:r>
        <w:rPr>
          <w:rFonts w:hint="eastAsia" w:ascii="楷体" w:hAnsi="楷体" w:eastAsia="楷体" w:cs="楷体"/>
          <w:b/>
          <w:bCs/>
          <w:color w:val="auto"/>
          <w:sz w:val="30"/>
          <w:szCs w:val="30"/>
          <w:lang w:eastAsia="zh-CN"/>
        </w:rPr>
        <w:t>莆田市人社局、医保局、税务局</w:t>
      </w:r>
    </w:p>
    <w:p>
      <w:pPr>
        <w:keepNext w:val="0"/>
        <w:keepLines w:val="0"/>
        <w:pageBreakBefore w:val="0"/>
        <w:widowControl w:val="0"/>
        <w:kinsoku/>
        <w:wordWrap/>
        <w:overflowPunct/>
        <w:topLinePunct w:val="0"/>
        <w:autoSpaceDE/>
        <w:autoSpaceDN/>
        <w:bidi w:val="0"/>
        <w:adjustRightInd/>
        <w:snapToGrid w:val="0"/>
        <w:jc w:val="center"/>
        <w:textAlignment w:val="auto"/>
        <w:outlineLvl w:val="2"/>
        <w:rPr>
          <w:rFonts w:hint="eastAsia" w:ascii="楷体" w:hAnsi="楷体" w:eastAsia="楷体" w:cs="楷体"/>
          <w:b/>
          <w:bCs/>
          <w:color w:val="auto"/>
          <w:spacing w:val="28"/>
          <w:sz w:val="30"/>
          <w:szCs w:val="30"/>
          <w:lang w:eastAsia="zh-CN"/>
        </w:rPr>
      </w:pPr>
      <w:r>
        <w:rPr>
          <w:rFonts w:hint="eastAsia" w:ascii="楷体" w:hAnsi="楷体" w:eastAsia="楷体" w:cs="楷体"/>
          <w:b/>
          <w:bCs/>
          <w:color w:val="auto"/>
          <w:spacing w:val="28"/>
          <w:sz w:val="30"/>
          <w:szCs w:val="30"/>
          <w:lang w:eastAsia="zh-CN"/>
        </w:rPr>
        <w:t>（</w:t>
      </w:r>
      <w:r>
        <w:rPr>
          <w:rFonts w:hint="eastAsia" w:ascii="楷体" w:hAnsi="楷体" w:eastAsia="楷体" w:cs="楷体"/>
          <w:b/>
          <w:bCs/>
          <w:color w:val="auto"/>
          <w:spacing w:val="28"/>
          <w:sz w:val="30"/>
          <w:szCs w:val="30"/>
          <w:lang w:val="en-US" w:eastAsia="zh-CN"/>
        </w:rPr>
        <w:t>2022年6月</w:t>
      </w:r>
      <w:r>
        <w:rPr>
          <w:rFonts w:hint="eastAsia" w:ascii="楷体" w:hAnsi="楷体" w:eastAsia="楷体" w:cs="楷体"/>
          <w:b/>
          <w:bCs/>
          <w:color w:val="auto"/>
          <w:spacing w:val="28"/>
          <w:sz w:val="30"/>
          <w:szCs w:val="30"/>
          <w:lang w:eastAsia="zh-CN"/>
        </w:rPr>
        <w:t>）</w:t>
      </w:r>
    </w:p>
    <w:p>
      <w:pPr>
        <w:jc w:val="center"/>
        <w:rPr>
          <w:rFonts w:hint="eastAsia" w:ascii="仿宋" w:hAnsi="仿宋" w:eastAsia="仿宋" w:cs="仿宋"/>
          <w:color w:val="auto"/>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25" w:after="147" w:afterLines="25" w:line="470" w:lineRule="exact"/>
        <w:ind w:left="0" w:leftChars="0" w:firstLine="602" w:firstLineChars="200"/>
        <w:jc w:val="both"/>
        <w:textAlignment w:val="auto"/>
        <w:outlineLvl w:val="0"/>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社保包括哪些险种？高校毕业生怎么参保？</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社会保险简称社保</w:t>
      </w:r>
      <w:r>
        <w:rPr>
          <w:rFonts w:hint="eastAsia" w:ascii="仿宋" w:hAnsi="仿宋" w:eastAsia="仿宋" w:cs="仿宋"/>
          <w:color w:val="auto"/>
          <w:sz w:val="28"/>
          <w:szCs w:val="28"/>
          <w:lang w:val="en-US" w:eastAsia="zh-CN"/>
        </w:rPr>
        <w:t>，包括五个保险项目，即基本养老、医疗、工伤、失业、生育保险（通常所说的社保五险）。社保的举办主体是政府，具体由社保中心（负责工伤保险和企业职工基本养老保险）、机关社保中心（负责机关事业单位基本养老保险）、居民保中心（负责城乡居民基本养老保险）、医保中心（负责基本医疗保险和生育保险）、就业中心（负责失业保险）办理参保登记和待遇计发，税务局负责征缴。</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高校毕业生依据个人情况参保</w:t>
      </w:r>
      <w:r>
        <w:rPr>
          <w:rFonts w:hint="eastAsia" w:ascii="仿宋" w:hAnsi="仿宋" w:eastAsia="仿宋" w:cs="仿宋"/>
          <w:b/>
          <w:bCs/>
          <w:color w:val="auto"/>
          <w:sz w:val="28"/>
          <w:szCs w:val="28"/>
          <w:lang w:val="en-US" w:eastAsia="zh-CN"/>
        </w:rPr>
        <w:t>。</w:t>
      </w:r>
      <w:r>
        <w:rPr>
          <w:rFonts w:hint="eastAsia" w:ascii="仿宋" w:hAnsi="仿宋" w:eastAsia="仿宋" w:cs="仿宋"/>
          <w:b/>
          <w:bCs/>
          <w:color w:val="auto"/>
          <w:sz w:val="28"/>
          <w:szCs w:val="28"/>
          <w:lang w:val="en-US" w:eastAsia="zh-CN"/>
        </w:rPr>
        <w:t>（1）</w:t>
      </w:r>
      <w:r>
        <w:rPr>
          <w:rFonts w:hint="eastAsia" w:ascii="仿宋" w:hAnsi="仿宋" w:eastAsia="仿宋" w:cs="仿宋"/>
          <w:b w:val="0"/>
          <w:bCs w:val="0"/>
          <w:color w:val="auto"/>
          <w:sz w:val="28"/>
          <w:szCs w:val="28"/>
          <w:u w:val="single"/>
          <w:lang w:val="en-US" w:eastAsia="zh-CN"/>
        </w:rPr>
        <w:t>在用人单位</w:t>
      </w:r>
      <w:r>
        <w:rPr>
          <w:rFonts w:hint="eastAsia" w:ascii="仿宋" w:hAnsi="仿宋" w:eastAsia="仿宋" w:cs="仿宋"/>
          <w:b w:val="0"/>
          <w:bCs w:val="0"/>
          <w:color w:val="auto"/>
          <w:sz w:val="28"/>
          <w:szCs w:val="28"/>
          <w:lang w:val="en-US" w:eastAsia="zh-CN"/>
        </w:rPr>
        <w:t>（包括机关事业单位、企业、个体工商户、社会团体等</w:t>
      </w:r>
      <w:r>
        <w:rPr>
          <w:rFonts w:hint="eastAsia" w:ascii="仿宋" w:hAnsi="仿宋" w:eastAsia="仿宋" w:cs="仿宋"/>
          <w:b w:val="0"/>
          <w:bCs w:val="0"/>
          <w:color w:val="auto"/>
          <w:sz w:val="28"/>
          <w:szCs w:val="28"/>
          <w:u w:val="none"/>
          <w:lang w:val="en-US" w:eastAsia="zh-CN"/>
        </w:rPr>
        <w:t>）</w:t>
      </w:r>
      <w:r>
        <w:rPr>
          <w:rFonts w:hint="eastAsia" w:ascii="仿宋" w:hAnsi="仿宋" w:eastAsia="仿宋" w:cs="仿宋"/>
          <w:b w:val="0"/>
          <w:bCs w:val="0"/>
          <w:color w:val="auto"/>
          <w:sz w:val="28"/>
          <w:szCs w:val="28"/>
          <w:u w:val="single"/>
          <w:lang w:val="en-US" w:eastAsia="zh-CN"/>
        </w:rPr>
        <w:t>就业的</w:t>
      </w:r>
      <w:r>
        <w:rPr>
          <w:rFonts w:hint="eastAsia" w:ascii="仿宋" w:hAnsi="仿宋" w:eastAsia="仿宋" w:cs="仿宋"/>
          <w:color w:val="auto"/>
          <w:sz w:val="28"/>
          <w:szCs w:val="28"/>
          <w:lang w:val="en-US" w:eastAsia="zh-CN"/>
        </w:rPr>
        <w:t>，由用人单位统一向所属地社保经办机构（社保中心或机关社保中心、医保中心、就业中心）办理社保参保登记手续。</w:t>
      </w:r>
      <w:r>
        <w:rPr>
          <w:rFonts w:hint="eastAsia" w:ascii="仿宋" w:hAnsi="仿宋" w:eastAsia="仿宋" w:cs="仿宋"/>
          <w:b/>
          <w:bCs/>
          <w:color w:val="auto"/>
          <w:sz w:val="28"/>
          <w:szCs w:val="28"/>
          <w:lang w:val="en-US" w:eastAsia="zh-CN"/>
        </w:rPr>
        <w:t>（2）</w:t>
      </w:r>
      <w:r>
        <w:rPr>
          <w:rFonts w:hint="eastAsia" w:ascii="仿宋" w:hAnsi="仿宋" w:eastAsia="仿宋" w:cs="仿宋"/>
          <w:b w:val="0"/>
          <w:bCs w:val="0"/>
          <w:color w:val="auto"/>
          <w:sz w:val="28"/>
          <w:szCs w:val="28"/>
          <w:u w:val="single"/>
          <w:lang w:val="en-US" w:eastAsia="zh-CN"/>
        </w:rPr>
        <w:t>灵活就业的</w:t>
      </w:r>
      <w:r>
        <w:rPr>
          <w:rFonts w:hint="eastAsia" w:ascii="仿宋" w:hAnsi="仿宋" w:eastAsia="仿宋" w:cs="仿宋"/>
          <w:color w:val="auto"/>
          <w:sz w:val="28"/>
          <w:szCs w:val="28"/>
          <w:lang w:val="en-US" w:eastAsia="zh-CN"/>
        </w:rPr>
        <w:t>，可以个人身份向所在地社保中心、医保中心分别申请办理企业职工基本养老保险、医疗保险参保登记手续。</w:t>
      </w:r>
      <w:r>
        <w:rPr>
          <w:rFonts w:hint="eastAsia" w:ascii="仿宋" w:hAnsi="仿宋" w:eastAsia="仿宋" w:cs="仿宋"/>
          <w:b/>
          <w:bCs/>
          <w:color w:val="auto"/>
          <w:sz w:val="28"/>
          <w:szCs w:val="28"/>
          <w:lang w:val="en-US" w:eastAsia="zh-CN"/>
        </w:rPr>
        <w:t>（3）</w:t>
      </w:r>
      <w:r>
        <w:rPr>
          <w:rFonts w:hint="eastAsia" w:ascii="仿宋" w:hAnsi="仿宋" w:eastAsia="仿宋" w:cs="仿宋"/>
          <w:b w:val="0"/>
          <w:bCs w:val="0"/>
          <w:color w:val="auto"/>
          <w:sz w:val="28"/>
          <w:szCs w:val="28"/>
          <w:u w:val="single"/>
          <w:lang w:val="en-US" w:eastAsia="zh-CN"/>
        </w:rPr>
        <w:t>暂未就业的</w:t>
      </w:r>
      <w:r>
        <w:rPr>
          <w:rFonts w:hint="eastAsia" w:ascii="仿宋" w:hAnsi="仿宋" w:eastAsia="仿宋" w:cs="仿宋"/>
          <w:color w:val="auto"/>
          <w:sz w:val="28"/>
          <w:szCs w:val="28"/>
          <w:lang w:val="en-US" w:eastAsia="zh-CN"/>
        </w:rPr>
        <w:t>，可以个人身份向户籍所在地村（社区）申报参加城乡居民基本养老保险，</w:t>
      </w:r>
      <w:r>
        <w:rPr>
          <w:rFonts w:hint="eastAsia" w:ascii="仿宋" w:hAnsi="仿宋" w:eastAsia="仿宋" w:cs="仿宋"/>
          <w:color w:val="auto"/>
          <w:sz w:val="28"/>
          <w:szCs w:val="28"/>
          <w:u w:val="none"/>
          <w:lang w:val="en-US" w:eastAsia="zh-CN"/>
        </w:rPr>
        <w:t>持有本市户籍或居住证的可向户籍、居住证所在地村（社区）或各级行政服务中心医保窗口申报参加城乡居民医疗保险，</w:t>
      </w:r>
      <w:r>
        <w:rPr>
          <w:rFonts w:hint="eastAsia" w:ascii="仿宋" w:hAnsi="仿宋" w:eastAsia="仿宋" w:cs="仿宋"/>
          <w:color w:val="auto"/>
          <w:sz w:val="28"/>
          <w:szCs w:val="28"/>
          <w:lang w:val="en-US" w:eastAsia="zh-CN"/>
        </w:rPr>
        <w:t>也可以通过网上渠道办理城乡居民基本养老保险、医疗保险参保登记手续。</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1"/>
        <w:rPr>
          <w:rFonts w:hint="eastAsia" w:ascii="仿宋" w:hAnsi="仿宋" w:eastAsia="仿宋" w:cs="仿宋"/>
          <w:color w:val="auto"/>
          <w:sz w:val="28"/>
          <w:szCs w:val="28"/>
          <w:u w:val="none"/>
          <w:lang w:val="en-US" w:eastAsia="zh-CN"/>
        </w:rPr>
      </w:pPr>
      <w:r>
        <w:rPr>
          <w:rFonts w:hint="eastAsia" w:ascii="仿宋" w:hAnsi="仿宋" w:eastAsia="仿宋" w:cs="仿宋"/>
          <w:b/>
          <w:bCs/>
          <w:color w:val="auto"/>
          <w:sz w:val="28"/>
          <w:szCs w:val="28"/>
          <w:lang w:val="en-US" w:eastAsia="zh-CN"/>
        </w:rPr>
        <w:t>【城乡居民社保网上参保登记渠道</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（1）</w:t>
      </w:r>
      <w:r>
        <w:rPr>
          <w:rFonts w:hint="eastAsia" w:ascii="仿宋" w:hAnsi="仿宋" w:eastAsia="仿宋" w:cs="仿宋"/>
          <w:b w:val="0"/>
          <w:bCs w:val="0"/>
          <w:color w:val="auto"/>
          <w:sz w:val="28"/>
          <w:szCs w:val="28"/>
          <w:u w:val="single"/>
          <w:lang w:val="en-US" w:eastAsia="zh-CN"/>
        </w:rPr>
        <w:t>城乡居民基本养老保险</w:t>
      </w:r>
      <w:r>
        <w:rPr>
          <w:rFonts w:hint="eastAsia" w:ascii="仿宋" w:hAnsi="仿宋" w:eastAsia="仿宋" w:cs="仿宋"/>
          <w:b w:val="0"/>
          <w:bCs w:val="0"/>
          <w:color w:val="auto"/>
          <w:sz w:val="28"/>
          <w:szCs w:val="28"/>
          <w:lang w:val="en-US" w:eastAsia="zh-CN"/>
        </w:rPr>
        <w:t>：</w:t>
      </w:r>
      <w:r>
        <w:rPr>
          <w:rFonts w:hint="eastAsia" w:ascii="仿宋" w:hAnsi="仿宋" w:eastAsia="仿宋" w:cs="仿宋"/>
          <w:color w:val="auto"/>
          <w:sz w:val="28"/>
          <w:szCs w:val="28"/>
          <w:lang w:val="en-US" w:eastAsia="zh-CN"/>
        </w:rPr>
        <w:t>打开“福建居民养老保险”微信公众号（小程序）或支付宝生活号（小程序） =&gt; “参保登记” =&gt; 按提示录入个人参保信息、缴费档次及银行卡信息 =&gt; 拍摄上传身份证、户口本等，“预览”后“提交申请”即可。</w:t>
      </w:r>
      <w:r>
        <w:rPr>
          <w:rFonts w:hint="eastAsia" w:ascii="仿宋" w:hAnsi="仿宋" w:eastAsia="仿宋" w:cs="仿宋"/>
          <w:b/>
          <w:bCs/>
          <w:color w:val="auto"/>
          <w:sz w:val="28"/>
          <w:szCs w:val="28"/>
          <w:lang w:val="en-US" w:eastAsia="zh-CN"/>
        </w:rPr>
        <w:t>（2）</w:t>
      </w:r>
      <w:r>
        <w:rPr>
          <w:rFonts w:hint="eastAsia" w:ascii="仿宋" w:hAnsi="仿宋" w:eastAsia="仿宋" w:cs="仿宋"/>
          <w:b w:val="0"/>
          <w:bCs w:val="0"/>
          <w:color w:val="auto"/>
          <w:sz w:val="28"/>
          <w:szCs w:val="28"/>
          <w:u w:val="single"/>
          <w:lang w:val="en-US" w:eastAsia="zh-CN"/>
        </w:rPr>
        <w:t>城乡居民基本医疗保险</w:t>
      </w:r>
      <w:r>
        <w:rPr>
          <w:rFonts w:hint="eastAsia" w:ascii="仿宋" w:hAnsi="仿宋" w:eastAsia="仿宋" w:cs="仿宋"/>
          <w:b w:val="0"/>
          <w:bCs w:val="0"/>
          <w:color w:val="auto"/>
          <w:sz w:val="28"/>
          <w:szCs w:val="28"/>
          <w:lang w:val="en-US" w:eastAsia="zh-CN"/>
        </w:rPr>
        <w:t>：打开</w:t>
      </w:r>
      <w:r>
        <w:rPr>
          <w:rFonts w:hint="default" w:ascii="仿宋" w:hAnsi="仿宋" w:eastAsia="仿宋" w:cs="仿宋"/>
          <w:color w:val="auto"/>
          <w:sz w:val="28"/>
          <w:szCs w:val="28"/>
          <w:u w:val="none"/>
          <w:lang w:val="en-US" w:eastAsia="zh-CN"/>
        </w:rPr>
        <w:t>“</w:t>
      </w:r>
      <w:r>
        <w:rPr>
          <w:rFonts w:hint="eastAsia" w:ascii="仿宋" w:hAnsi="仿宋" w:eastAsia="仿宋" w:cs="仿宋"/>
          <w:color w:val="auto"/>
          <w:sz w:val="28"/>
          <w:szCs w:val="28"/>
          <w:u w:val="none"/>
          <w:lang w:val="en-US" w:eastAsia="zh-CN"/>
        </w:rPr>
        <w:t>福建医疗保障</w:t>
      </w:r>
      <w:r>
        <w:rPr>
          <w:rFonts w:hint="default" w:ascii="仿宋" w:hAnsi="仿宋" w:eastAsia="仿宋" w:cs="仿宋"/>
          <w:color w:val="auto"/>
          <w:sz w:val="28"/>
          <w:szCs w:val="28"/>
          <w:u w:val="none"/>
          <w:lang w:val="en-US" w:eastAsia="zh-CN"/>
        </w:rPr>
        <w:t>”</w:t>
      </w:r>
      <w:r>
        <w:rPr>
          <w:rFonts w:hint="eastAsia" w:ascii="仿宋" w:hAnsi="仿宋" w:eastAsia="仿宋" w:cs="仿宋"/>
          <w:color w:val="auto"/>
          <w:sz w:val="28"/>
          <w:szCs w:val="28"/>
          <w:u w:val="none"/>
          <w:lang w:val="en-US" w:eastAsia="zh-CN"/>
        </w:rPr>
        <w:t>微信小程序 =&gt; 立即激活 =&gt; 点击“全部”或“医保代办” =&gt; 在“业务经办”中点击“居民参保” =&gt; 根据提示录入参保信息（带*号的栏目都要填写，</w:t>
      </w:r>
      <w:r>
        <w:rPr>
          <w:rFonts w:hint="eastAsia" w:ascii="仿宋" w:hAnsi="仿宋" w:eastAsia="仿宋" w:cs="仿宋"/>
          <w:b/>
          <w:bCs/>
          <w:color w:val="auto"/>
          <w:sz w:val="28"/>
          <w:szCs w:val="28"/>
          <w:u w:val="none"/>
          <w:lang w:val="en-US" w:eastAsia="zh-CN"/>
        </w:rPr>
        <w:t>〔</w:t>
      </w:r>
      <w:r>
        <w:rPr>
          <w:rFonts w:hint="eastAsia" w:ascii="仿宋" w:hAnsi="仿宋" w:eastAsia="仿宋" w:cs="仿宋"/>
          <w:color w:val="auto"/>
          <w:sz w:val="28"/>
          <w:szCs w:val="28"/>
          <w:u w:val="none"/>
          <w:lang w:val="en-US" w:eastAsia="zh-CN"/>
        </w:rPr>
        <w:t>“基层医保区划名称”栏目：在该栏目中通过“莆田市”下拉框找到所属县区，并在“搜索”栏中录入镇街或村居后“搜索”选定</w:t>
      </w:r>
      <w:r>
        <w:rPr>
          <w:rFonts w:hint="eastAsia" w:ascii="仿宋" w:hAnsi="仿宋" w:eastAsia="仿宋" w:cs="仿宋"/>
          <w:b/>
          <w:bCs/>
          <w:color w:val="auto"/>
          <w:sz w:val="28"/>
          <w:szCs w:val="28"/>
          <w:u w:val="none"/>
          <w:lang w:val="en-US" w:eastAsia="zh-CN"/>
        </w:rPr>
        <w:t>〕</w:t>
      </w:r>
      <w:r>
        <w:rPr>
          <w:rFonts w:hint="eastAsia" w:ascii="仿宋" w:hAnsi="仿宋" w:eastAsia="仿宋" w:cs="仿宋"/>
          <w:color w:val="auto"/>
          <w:sz w:val="28"/>
          <w:szCs w:val="28"/>
          <w:u w:val="none"/>
          <w:lang w:val="en-US" w:eastAsia="zh-CN"/>
        </w:rPr>
        <w:t>），而后“保存”即可。</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1"/>
        <w:rPr>
          <w:rFonts w:hint="default" w:ascii="仿宋" w:hAnsi="仿宋" w:eastAsia="仿宋" w:cs="仿宋"/>
          <w:color w:val="auto"/>
          <w:sz w:val="28"/>
          <w:szCs w:val="28"/>
          <w:u w:val="none"/>
          <w:lang w:val="en-US" w:eastAsia="zh-CN"/>
        </w:rPr>
      </w:pPr>
      <w:r>
        <w:rPr>
          <w:rFonts w:hint="eastAsia" w:ascii="仿宋" w:hAnsi="仿宋" w:eastAsia="仿宋" w:cs="仿宋"/>
          <w:b/>
          <w:bCs/>
          <w:color w:val="auto"/>
          <w:sz w:val="28"/>
          <w:szCs w:val="28"/>
          <w:lang w:val="en-US" w:eastAsia="zh-CN"/>
        </w:rPr>
        <w:t>【灵活就业人员医保网上参保登记渠道</w:t>
      </w:r>
      <w:r>
        <w:rPr>
          <w:rFonts w:hint="eastAsia" w:ascii="仿宋" w:hAnsi="仿宋" w:eastAsia="仿宋" w:cs="仿宋"/>
          <w:color w:val="auto"/>
          <w:sz w:val="28"/>
          <w:szCs w:val="28"/>
          <w:lang w:val="en-US" w:eastAsia="zh-CN"/>
        </w:rPr>
        <w:t>】登录“闽政通”App =&gt; 点击“医保服务” =&gt; 在“业务经办”中点击“灵活就业人员参保登记”办理</w:t>
      </w:r>
      <w:r>
        <w:rPr>
          <w:rFonts w:hint="eastAsia" w:ascii="仿宋" w:hAnsi="仿宋" w:eastAsia="仿宋" w:cs="仿宋"/>
          <w:color w:val="auto"/>
          <w:sz w:val="28"/>
          <w:szCs w:val="28"/>
          <w:lang w:val="en-US" w:eastAsia="zh-CN"/>
        </w:rPr>
        <w:t>参保</w:t>
      </w:r>
      <w:r>
        <w:rPr>
          <w:rFonts w:hint="eastAsia" w:ascii="仿宋" w:hAnsi="仿宋" w:eastAsia="仿宋" w:cs="仿宋"/>
          <w:color w:val="auto"/>
          <w:sz w:val="28"/>
          <w:szCs w:val="28"/>
          <w:lang w:val="en-US" w:eastAsia="zh-CN"/>
        </w:rPr>
        <w:t>登记手续。</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25" w:after="147" w:afterLines="25" w:line="470" w:lineRule="exact"/>
        <w:ind w:left="0" w:leftChars="0" w:firstLine="602" w:firstLineChars="200"/>
        <w:jc w:val="both"/>
        <w:textAlignment w:val="auto"/>
        <w:outlineLvl w:val="0"/>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社保的缴费费率是多少？</w:t>
      </w:r>
    </w:p>
    <w:p>
      <w:pPr>
        <w:keepNext w:val="0"/>
        <w:keepLines w:val="0"/>
        <w:pageBreakBefore w:val="0"/>
        <w:widowControl w:val="0"/>
        <w:numPr>
          <w:ilvl w:val="0"/>
          <w:numId w:val="0"/>
        </w:numPr>
        <w:kinsoku/>
        <w:wordWrap/>
        <w:overflowPunct/>
        <w:topLinePunct w:val="0"/>
        <w:autoSpaceDE/>
        <w:autoSpaceDN/>
        <w:bidi w:val="0"/>
        <w:adjustRightInd/>
        <w:snapToGrid w:val="0"/>
        <w:spacing w:before="147" w:beforeLines="25" w:line="470" w:lineRule="exact"/>
        <w:ind w:left="0" w:leftChars="0" w:firstLine="562" w:firstLineChars="200"/>
        <w:jc w:val="both"/>
        <w:textAlignment w:val="auto"/>
        <w:outlineLvl w:val="1"/>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（1）职工社保五险</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2"/>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u w:val="none"/>
          <w:lang w:val="en-US" w:eastAsia="zh-CN"/>
        </w:rPr>
        <w:t>职工基本养老保险</w:t>
      </w:r>
      <w:r>
        <w:rPr>
          <w:rFonts w:hint="eastAsia" w:ascii="仿宋" w:hAnsi="仿宋" w:eastAsia="仿宋" w:cs="仿宋"/>
          <w:color w:val="auto"/>
          <w:sz w:val="28"/>
          <w:szCs w:val="28"/>
          <w:lang w:val="en-US" w:eastAsia="zh-CN"/>
        </w:rPr>
        <w:t>（参加机关事业单位基本养老保险或企业职工基本养老保险）的缴费费率为24%，其中单位16%、个人8%；无雇工的个体工商户、灵活就业人员的缴费费率为20%。</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2"/>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u w:val="none"/>
          <w:lang w:val="en-US" w:eastAsia="zh-CN"/>
        </w:rPr>
        <w:t>职工基本医疗保险</w:t>
      </w:r>
      <w:r>
        <w:rPr>
          <w:rFonts w:hint="eastAsia" w:ascii="仿宋" w:hAnsi="仿宋" w:eastAsia="仿宋" w:cs="仿宋"/>
          <w:color w:val="auto"/>
          <w:sz w:val="28"/>
          <w:szCs w:val="28"/>
          <w:lang w:val="en-US" w:eastAsia="zh-CN"/>
        </w:rPr>
        <w:t>缴费费率为9.3%（目前降费率期间为8%），其中单位7.3%（目前降费率期间为6%）、个人2%。</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2"/>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工伤保险</w:t>
      </w:r>
      <w:r>
        <w:rPr>
          <w:rFonts w:hint="eastAsia" w:ascii="仿宋" w:hAnsi="仿宋" w:eastAsia="仿宋" w:cs="仿宋"/>
          <w:color w:val="auto"/>
          <w:sz w:val="28"/>
          <w:szCs w:val="28"/>
          <w:lang w:val="en-US" w:eastAsia="zh-CN"/>
        </w:rPr>
        <w:t>缴费费率因用人单位所属行业风险等级不同而不同，各行业基准费率按风险等级从低到高分别为0.2%、0.4%、0.7%、0.9%、1.1%、1.3%、1.6%、1.9%。同时实行与“支缴率”挂钩的浮动费率机制，上浮两档为基准费率的120%、150%，下浮两档为基准费率的80%、50%。</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2"/>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失业保险。</w:t>
      </w:r>
      <w:r>
        <w:rPr>
          <w:rFonts w:hint="eastAsia" w:ascii="仿宋" w:hAnsi="仿宋" w:eastAsia="仿宋" w:cs="仿宋"/>
          <w:color w:val="auto"/>
          <w:sz w:val="28"/>
          <w:szCs w:val="28"/>
          <w:lang w:val="en-US" w:eastAsia="zh-CN"/>
        </w:rPr>
        <w:t>目前降费率期间缴费费率为1%，其中单位0.5%、个人0.5%（单位招用的农民合同制工人可选择不缴纳个人部分</w:t>
      </w:r>
      <w:r>
        <w:rPr>
          <w:rFonts w:hint="eastAsia" w:ascii="仿宋" w:hAnsi="仿宋" w:eastAsia="仿宋" w:cs="仿宋"/>
          <w:b/>
          <w:bCs/>
          <w:color w:val="auto"/>
          <w:sz w:val="28"/>
          <w:szCs w:val="28"/>
          <w:u w:val="none"/>
          <w:lang w:val="en-US" w:eastAsia="zh-CN"/>
        </w:rPr>
        <w:t>〔</w:t>
      </w:r>
      <w:r>
        <w:rPr>
          <w:rFonts w:hint="eastAsia" w:ascii="仿宋" w:hAnsi="仿宋" w:eastAsia="仿宋" w:cs="仿宋"/>
          <w:color w:val="auto"/>
          <w:sz w:val="28"/>
          <w:szCs w:val="28"/>
          <w:lang w:val="en-US" w:eastAsia="zh-CN"/>
        </w:rPr>
        <w:t>个人部分不缴纳的享受待遇较低</w:t>
      </w:r>
      <w:r>
        <w:rPr>
          <w:rFonts w:hint="eastAsia" w:ascii="仿宋" w:hAnsi="仿宋" w:eastAsia="仿宋" w:cs="仿宋"/>
          <w:b/>
          <w:bCs/>
          <w:color w:val="auto"/>
          <w:sz w:val="28"/>
          <w:szCs w:val="28"/>
          <w:u w:val="none"/>
          <w:lang w:val="en-US" w:eastAsia="zh-CN"/>
        </w:rPr>
        <w:t>〕</w:t>
      </w:r>
      <w:r>
        <w:rPr>
          <w:rFonts w:hint="eastAsia" w:ascii="仿宋" w:hAnsi="仿宋" w:eastAsia="仿宋" w:cs="仿宋"/>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2"/>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u w:val="none"/>
          <w:lang w:val="en-US" w:eastAsia="zh-CN"/>
        </w:rPr>
        <w:t>生育保险</w:t>
      </w:r>
      <w:r>
        <w:rPr>
          <w:rFonts w:hint="eastAsia" w:ascii="仿宋" w:hAnsi="仿宋" w:eastAsia="仿宋" w:cs="仿宋"/>
          <w:b w:val="0"/>
          <w:bCs w:val="0"/>
          <w:color w:val="auto"/>
          <w:sz w:val="28"/>
          <w:szCs w:val="28"/>
          <w:u w:val="none"/>
          <w:lang w:val="en-US" w:eastAsia="zh-CN"/>
        </w:rPr>
        <w:t>费（由用人单位缴费，个人不缴费）</w:t>
      </w:r>
      <w:r>
        <w:rPr>
          <w:rFonts w:hint="eastAsia" w:ascii="仿宋" w:hAnsi="仿宋" w:eastAsia="仿宋" w:cs="仿宋"/>
          <w:color w:val="auto"/>
          <w:sz w:val="28"/>
          <w:szCs w:val="28"/>
          <w:u w:val="none"/>
          <w:lang w:val="en-US" w:eastAsia="zh-CN"/>
        </w:rPr>
        <w:t>与职工基本医疗保险费合并征收。机关事业单位和社会团体缴费费率为0.5%，企业等其他单位缴费费率为0.7%。</w:t>
      </w:r>
    </w:p>
    <w:p>
      <w:pPr>
        <w:keepNext w:val="0"/>
        <w:keepLines w:val="0"/>
        <w:pageBreakBefore w:val="0"/>
        <w:widowControl w:val="0"/>
        <w:numPr>
          <w:ilvl w:val="0"/>
          <w:numId w:val="0"/>
        </w:numPr>
        <w:kinsoku/>
        <w:wordWrap/>
        <w:overflowPunct/>
        <w:topLinePunct w:val="0"/>
        <w:autoSpaceDE/>
        <w:autoSpaceDN/>
        <w:bidi w:val="0"/>
        <w:adjustRightInd/>
        <w:snapToGrid w:val="0"/>
        <w:spacing w:before="147" w:beforeLines="25" w:line="470" w:lineRule="exact"/>
        <w:ind w:left="0" w:leftChars="0" w:firstLine="562" w:firstLineChars="200"/>
        <w:jc w:val="both"/>
        <w:textAlignment w:val="auto"/>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（2）城乡居民社保</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2"/>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城乡居民基本养老保险</w:t>
      </w:r>
      <w:r>
        <w:rPr>
          <w:rFonts w:hint="eastAsia" w:ascii="仿宋" w:hAnsi="仿宋" w:eastAsia="仿宋" w:cs="仿宋"/>
          <w:color w:val="auto"/>
          <w:sz w:val="28"/>
          <w:szCs w:val="28"/>
          <w:lang w:val="en-US" w:eastAsia="zh-CN"/>
        </w:rPr>
        <w:t>按档次缴费，年缴费分为12档（200元、300元、400元、500元、600元、700元、800元、1000元、1500元、2000元、2500元、3000元）。每正常缴费一年财政相应补贴40元、50元、60元、70元、80元、90元、100元、120元、140元、160元、180元、200元，全部计入个人账户，逐年保值增值；补缴往年的不享受财政补贴。</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2"/>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城乡居民基本医疗保险。</w:t>
      </w:r>
      <w:r>
        <w:rPr>
          <w:rFonts w:hint="eastAsia" w:ascii="仿宋" w:hAnsi="仿宋" w:eastAsia="仿宋" w:cs="仿宋"/>
          <w:b w:val="0"/>
          <w:bCs w:val="0"/>
          <w:color w:val="auto"/>
          <w:sz w:val="28"/>
          <w:szCs w:val="28"/>
          <w:lang w:val="en-US" w:eastAsia="zh-CN"/>
        </w:rPr>
        <w:t>一般</w:t>
      </w:r>
      <w:r>
        <w:rPr>
          <w:rFonts w:hint="eastAsia" w:ascii="仿宋" w:hAnsi="仿宋" w:eastAsia="仿宋" w:cs="仿宋"/>
          <w:color w:val="auto"/>
          <w:sz w:val="28"/>
          <w:szCs w:val="28"/>
          <w:lang w:val="en-US" w:eastAsia="zh-CN"/>
        </w:rPr>
        <w:t>每年9月至12月为次年保险费的集中缴费期，缴费后享受次年全年医保待遇（集中缴费期后再缴费的将有待遇等待期，等待期内不享受医保待遇）。缴费标准适时调整公布，2022年的缴费标准为每人320元/年。</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25" w:after="147" w:afterLines="25" w:line="470" w:lineRule="exact"/>
        <w:ind w:left="0" w:leftChars="0" w:firstLine="602" w:firstLineChars="200"/>
        <w:jc w:val="both"/>
        <w:textAlignment w:val="auto"/>
        <w:outlineLvl w:val="0"/>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社保参保后怎么缴费？</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用人单位申报缴费。</w:t>
      </w:r>
      <w:r>
        <w:rPr>
          <w:rFonts w:hint="eastAsia" w:ascii="仿宋" w:hAnsi="仿宋" w:eastAsia="仿宋" w:cs="仿宋"/>
          <w:b w:val="0"/>
          <w:bCs w:val="0"/>
          <w:color w:val="auto"/>
          <w:sz w:val="28"/>
          <w:szCs w:val="28"/>
          <w:lang w:val="en-US" w:eastAsia="zh-CN"/>
        </w:rPr>
        <w:t>用人单位</w:t>
      </w:r>
      <w:r>
        <w:rPr>
          <w:rFonts w:hint="eastAsia" w:ascii="仿宋" w:hAnsi="仿宋" w:eastAsia="仿宋" w:cs="仿宋"/>
          <w:color w:val="auto"/>
          <w:sz w:val="28"/>
          <w:szCs w:val="28"/>
          <w:lang w:val="en-US" w:eastAsia="zh-CN"/>
        </w:rPr>
        <w:t>办理单位参保登记和人员参保登记后，每月向所属地税务部门申报缴费（莆田市基本养老、工伤、失业保险由税务部门负责征缴，基本医疗、生育保险由税务部门代收代缴）；</w:t>
      </w:r>
      <w:r>
        <w:rPr>
          <w:rFonts w:hint="eastAsia" w:ascii="仿宋" w:hAnsi="仿宋" w:eastAsia="仿宋" w:cs="仿宋"/>
          <w:color w:val="auto"/>
          <w:sz w:val="28"/>
          <w:szCs w:val="28"/>
          <w:u w:val="single"/>
          <w:lang w:val="en-US" w:eastAsia="zh-CN"/>
        </w:rPr>
        <w:t>用人单位人员有变动的，向社保经办机构申请办理增减员手续</w:t>
      </w:r>
      <w:r>
        <w:rPr>
          <w:rFonts w:hint="eastAsia" w:ascii="仿宋" w:hAnsi="仿宋" w:eastAsia="仿宋" w:cs="仿宋"/>
          <w:color w:val="auto"/>
          <w:sz w:val="28"/>
          <w:szCs w:val="28"/>
          <w:lang w:val="en-US" w:eastAsia="zh-CN"/>
        </w:rPr>
        <w:t>。申报缴费和增减员均可通过网上办理。</w:t>
      </w:r>
      <w:r>
        <w:rPr>
          <w:rFonts w:hint="eastAsia" w:ascii="仿宋" w:hAnsi="仿宋" w:eastAsia="仿宋" w:cs="仿宋"/>
          <w:b/>
          <w:bCs/>
          <w:color w:val="auto"/>
          <w:sz w:val="28"/>
          <w:szCs w:val="28"/>
          <w:lang w:val="en-US" w:eastAsia="zh-CN"/>
        </w:rPr>
        <w:t>（1）</w:t>
      </w:r>
      <w:r>
        <w:rPr>
          <w:rFonts w:hint="eastAsia" w:ascii="仿宋" w:hAnsi="仿宋" w:eastAsia="仿宋" w:cs="仿宋"/>
          <w:b w:val="0"/>
          <w:bCs w:val="0"/>
          <w:color w:val="auto"/>
          <w:sz w:val="28"/>
          <w:szCs w:val="28"/>
          <w:lang w:eastAsia="zh-CN"/>
        </w:rPr>
        <w:t>职工基本养老保险、工伤保险、失业保险</w:t>
      </w:r>
      <w:r>
        <w:rPr>
          <w:rFonts w:hint="eastAsia" w:ascii="仿宋" w:hAnsi="仿宋" w:eastAsia="仿宋" w:cs="仿宋"/>
          <w:b/>
          <w:bCs/>
          <w:color w:val="auto"/>
          <w:sz w:val="28"/>
          <w:szCs w:val="28"/>
          <w:lang w:val="en-US" w:eastAsia="zh-CN"/>
        </w:rPr>
        <w:t>网上缴费渠道</w:t>
      </w:r>
      <w:r>
        <w:rPr>
          <w:rFonts w:hint="eastAsia" w:ascii="仿宋" w:hAnsi="仿宋" w:eastAsia="仿宋" w:cs="仿宋"/>
          <w:color w:val="auto"/>
          <w:sz w:val="28"/>
          <w:szCs w:val="28"/>
          <w:lang w:val="en-US" w:eastAsia="zh-CN"/>
        </w:rPr>
        <w:t>：用人单位登录“</w:t>
      </w:r>
      <w:r>
        <w:rPr>
          <w:rFonts w:hint="eastAsia" w:ascii="仿宋" w:hAnsi="仿宋" w:eastAsia="仿宋" w:cs="仿宋"/>
          <w:color w:val="auto"/>
          <w:sz w:val="28"/>
          <w:szCs w:val="28"/>
        </w:rPr>
        <w:t>福建省</w:t>
      </w:r>
      <w:r>
        <w:rPr>
          <w:rFonts w:ascii="仿宋" w:hAnsi="仿宋" w:eastAsia="仿宋" w:cs="仿宋"/>
          <w:color w:val="auto"/>
          <w:sz w:val="28"/>
          <w:szCs w:val="28"/>
        </w:rPr>
        <w:t>电子税务局</w:t>
      </w:r>
      <w:r>
        <w:rPr>
          <w:rFonts w:hint="eastAsia" w:ascii="仿宋" w:hAnsi="仿宋" w:eastAsia="仿宋" w:cs="仿宋"/>
          <w:color w:val="auto"/>
          <w:sz w:val="28"/>
          <w:szCs w:val="28"/>
          <w:lang w:eastAsia="zh-CN"/>
        </w:rPr>
        <w:t>”网站进行缴费申报，【</w:t>
      </w:r>
      <w:r>
        <w:rPr>
          <w:rFonts w:ascii="仿宋" w:hAnsi="仿宋" w:eastAsia="仿宋" w:cs="仿宋"/>
          <w:b/>
          <w:bCs/>
          <w:color w:val="auto"/>
          <w:sz w:val="28"/>
          <w:szCs w:val="28"/>
        </w:rPr>
        <w:t>网址</w:t>
      </w:r>
      <w:r>
        <w:rPr>
          <w:rFonts w:hint="eastAsia" w:ascii="仿宋" w:hAnsi="仿宋" w:eastAsia="仿宋" w:cs="仿宋"/>
          <w:b/>
          <w:bCs/>
          <w:color w:val="auto"/>
          <w:sz w:val="28"/>
          <w:szCs w:val="28"/>
          <w:lang w:eastAsia="zh-CN"/>
        </w:rPr>
        <w:t>】</w:t>
      </w:r>
      <w:r>
        <w:rPr>
          <w:rFonts w:ascii="仿宋" w:hAnsi="仿宋" w:eastAsia="仿宋" w:cs="仿宋"/>
          <w:color w:val="auto"/>
          <w:sz w:val="28"/>
          <w:szCs w:val="28"/>
          <w:u w:val="single"/>
        </w:rPr>
        <w:t>https://etax.fujian.chinatax.gov.cn/</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r>
        <w:rPr>
          <w:rFonts w:hint="eastAsia" w:ascii="仿宋" w:hAnsi="仿宋" w:eastAsia="仿宋" w:cs="仿宋"/>
          <w:b/>
          <w:bCs/>
          <w:color w:val="auto"/>
          <w:sz w:val="28"/>
          <w:szCs w:val="28"/>
          <w:lang w:val="en-US" w:eastAsia="zh-CN"/>
        </w:rPr>
        <w:t>网上增减员渠道</w:t>
      </w:r>
      <w:r>
        <w:rPr>
          <w:rFonts w:hint="eastAsia" w:ascii="仿宋" w:hAnsi="仿宋" w:eastAsia="仿宋" w:cs="仿宋"/>
          <w:color w:val="auto"/>
          <w:sz w:val="28"/>
          <w:szCs w:val="28"/>
          <w:lang w:val="en-US" w:eastAsia="zh-CN"/>
        </w:rPr>
        <w:t>：用人单位登录“福建12333公共平台”网站 进行参保人员增减员申报，</w:t>
      </w:r>
      <w:r>
        <w:rPr>
          <w:rFonts w:hint="eastAsia" w:ascii="仿宋" w:hAnsi="仿宋" w:eastAsia="仿宋" w:cs="仿宋"/>
          <w:color w:val="auto"/>
          <w:sz w:val="28"/>
          <w:szCs w:val="28"/>
          <w:lang w:eastAsia="zh-CN"/>
        </w:rPr>
        <w:t>【</w:t>
      </w:r>
      <w:r>
        <w:rPr>
          <w:rFonts w:ascii="仿宋" w:hAnsi="仿宋" w:eastAsia="仿宋" w:cs="仿宋"/>
          <w:b/>
          <w:bCs/>
          <w:color w:val="auto"/>
          <w:sz w:val="28"/>
          <w:szCs w:val="28"/>
        </w:rPr>
        <w:t>网址</w:t>
      </w:r>
      <w:r>
        <w:rPr>
          <w:rFonts w:hint="eastAsia" w:ascii="仿宋" w:hAnsi="仿宋" w:eastAsia="仿宋" w:cs="仿宋"/>
          <w:b/>
          <w:bCs/>
          <w:color w:val="auto"/>
          <w:sz w:val="28"/>
          <w:szCs w:val="28"/>
          <w:lang w:eastAsia="zh-CN"/>
        </w:rPr>
        <w:t>】</w:t>
      </w:r>
      <w:r>
        <w:rPr>
          <w:rFonts w:ascii="仿宋" w:hAnsi="仿宋" w:eastAsia="仿宋" w:cs="仿宋"/>
          <w:color w:val="auto"/>
          <w:sz w:val="28"/>
          <w:szCs w:val="28"/>
          <w:u w:val="single"/>
        </w:rPr>
        <w:t>http://</w:t>
      </w:r>
      <w:r>
        <w:rPr>
          <w:rFonts w:hint="eastAsia" w:ascii="仿宋" w:hAnsi="仿宋" w:eastAsia="仿宋" w:cs="仿宋"/>
          <w:color w:val="auto"/>
          <w:sz w:val="28"/>
          <w:szCs w:val="28"/>
          <w:u w:val="single"/>
          <w:lang w:val="en-US" w:eastAsia="zh-CN"/>
        </w:rPr>
        <w:t>220.160.52.229</w:t>
      </w:r>
      <w:r>
        <w:rPr>
          <w:rFonts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12333/ggfw/#/portal-module/index</w:t>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lang w:val="en-US" w:eastAsia="zh-CN"/>
        </w:rPr>
        <w:t>（2）</w:t>
      </w:r>
      <w:r>
        <w:rPr>
          <w:rFonts w:hint="eastAsia" w:ascii="仿宋" w:hAnsi="仿宋" w:eastAsia="仿宋" w:cs="仿宋"/>
          <w:b w:val="0"/>
          <w:bCs w:val="0"/>
          <w:color w:val="auto"/>
          <w:sz w:val="28"/>
          <w:szCs w:val="28"/>
          <w:lang w:val="en-US" w:eastAsia="zh-CN"/>
        </w:rPr>
        <w:t>职工基本医疗保险、生育保险</w:t>
      </w:r>
      <w:r>
        <w:rPr>
          <w:rFonts w:hint="eastAsia" w:ascii="仿宋" w:hAnsi="仿宋" w:eastAsia="仿宋" w:cs="仿宋"/>
          <w:b/>
          <w:bCs/>
          <w:color w:val="auto"/>
          <w:sz w:val="28"/>
          <w:szCs w:val="28"/>
          <w:lang w:val="en-US" w:eastAsia="zh-CN"/>
        </w:rPr>
        <w:t>网上缴费和增减员渠道：</w:t>
      </w:r>
      <w:r>
        <w:rPr>
          <w:rFonts w:hint="eastAsia" w:ascii="仿宋" w:hAnsi="仿宋" w:eastAsia="仿宋" w:cs="仿宋"/>
          <w:color w:val="auto"/>
          <w:sz w:val="28"/>
          <w:szCs w:val="28"/>
          <w:lang w:val="en-US" w:eastAsia="zh-CN"/>
        </w:rPr>
        <w:t>可通过“E点通”进行网上申报。</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灵活就业人员缴费。（1）</w:t>
      </w:r>
      <w:r>
        <w:rPr>
          <w:rFonts w:hint="eastAsia" w:ascii="仿宋" w:hAnsi="仿宋" w:eastAsia="仿宋" w:cs="仿宋"/>
          <w:b w:val="0"/>
          <w:bCs w:val="0"/>
          <w:color w:val="auto"/>
          <w:sz w:val="28"/>
          <w:szCs w:val="28"/>
          <w:lang w:val="en-US" w:eastAsia="zh-CN"/>
        </w:rPr>
        <w:t>灵活就业人员</w:t>
      </w:r>
      <w:r>
        <w:rPr>
          <w:rFonts w:hint="eastAsia" w:ascii="仿宋" w:hAnsi="仿宋" w:eastAsia="仿宋" w:cs="仿宋"/>
          <w:color w:val="auto"/>
          <w:sz w:val="28"/>
          <w:szCs w:val="28"/>
          <w:lang w:val="en-US" w:eastAsia="zh-CN"/>
        </w:rPr>
        <w:t>办理</w:t>
      </w:r>
      <w:r>
        <w:rPr>
          <w:rFonts w:hint="eastAsia" w:ascii="仿宋" w:hAnsi="仿宋" w:eastAsia="仿宋" w:cs="仿宋"/>
          <w:color w:val="auto"/>
          <w:sz w:val="28"/>
          <w:szCs w:val="28"/>
          <w:u w:val="single"/>
          <w:lang w:val="en-US" w:eastAsia="zh-CN"/>
        </w:rPr>
        <w:t>企业职工基本养老保险</w:t>
      </w:r>
      <w:r>
        <w:rPr>
          <w:rFonts w:hint="eastAsia" w:ascii="仿宋" w:hAnsi="仿宋" w:eastAsia="仿宋" w:cs="仿宋"/>
          <w:color w:val="auto"/>
          <w:sz w:val="28"/>
          <w:szCs w:val="28"/>
          <w:lang w:val="en-US" w:eastAsia="zh-CN"/>
        </w:rPr>
        <w:t>参保登记后，向税务部门申报缴费（一般选择按年缴费，每年缴一次），也可以通过网上渠道缴费。</w:t>
      </w:r>
      <w:r>
        <w:rPr>
          <w:rFonts w:hint="eastAsia" w:ascii="仿宋" w:hAnsi="仿宋" w:eastAsia="仿宋" w:cs="仿宋"/>
          <w:b/>
          <w:bCs/>
          <w:color w:val="auto"/>
          <w:sz w:val="28"/>
          <w:szCs w:val="28"/>
          <w:lang w:val="en-US" w:eastAsia="zh-CN"/>
        </w:rPr>
        <w:t>网上缴费渠道</w:t>
      </w:r>
      <w:r>
        <w:rPr>
          <w:rFonts w:hint="eastAsia" w:ascii="仿宋" w:hAnsi="仿宋" w:eastAsia="仿宋" w:cs="仿宋"/>
          <w:b w:val="0"/>
          <w:bCs w:val="0"/>
          <w:color w:val="auto"/>
          <w:sz w:val="28"/>
          <w:szCs w:val="28"/>
          <w:lang w:val="en-US" w:eastAsia="zh-CN"/>
        </w:rPr>
        <w:t>（两个渠道任选其一）：</w:t>
      </w:r>
      <w:r>
        <w:rPr>
          <w:rFonts w:hint="eastAsia" w:ascii="仿宋" w:hAnsi="仿宋" w:eastAsia="仿宋" w:cs="仿宋"/>
          <w:b/>
          <w:bCs/>
          <w:color w:val="auto"/>
          <w:sz w:val="28"/>
          <w:szCs w:val="28"/>
          <w:lang w:val="en-US" w:eastAsia="zh-CN"/>
        </w:rPr>
        <w:t>①</w:t>
      </w:r>
      <w:r>
        <w:rPr>
          <w:rFonts w:hint="eastAsia" w:ascii="仿宋" w:hAnsi="仿宋" w:eastAsia="仿宋" w:cs="仿宋"/>
          <w:color w:val="auto"/>
          <w:sz w:val="28"/>
          <w:szCs w:val="28"/>
          <w:lang w:val="en-US" w:eastAsia="zh-CN"/>
        </w:rPr>
        <w:t xml:space="preserve"> 进入“福建税务”微信公众号 =&gt; 点击</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微办税</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选择“医保社保业务” =&gt; 点击“社（医）保缴费办理”后按提示录入个人信息办理缴费业务；</w:t>
      </w:r>
      <w:r>
        <w:rPr>
          <w:rFonts w:hint="eastAsia" w:ascii="仿宋" w:hAnsi="仿宋" w:eastAsia="仿宋" w:cs="仿宋"/>
          <w:b/>
          <w:bCs/>
          <w:color w:val="auto"/>
          <w:sz w:val="28"/>
          <w:szCs w:val="28"/>
          <w:lang w:val="en-US" w:eastAsia="zh-CN"/>
        </w:rPr>
        <w:t>②</w:t>
      </w:r>
      <w:r>
        <w:rPr>
          <w:rFonts w:hint="eastAsia" w:ascii="仿宋" w:hAnsi="仿宋" w:eastAsia="仿宋" w:cs="仿宋"/>
          <w:color w:val="auto"/>
          <w:sz w:val="28"/>
          <w:szCs w:val="28"/>
          <w:lang w:val="en-US" w:eastAsia="zh-CN"/>
        </w:rPr>
        <w:t xml:space="preserve"> 登录“闽政通”App =&gt; 在“搜索”栏输入“福建税务”搜索后，点击“小程序”进入“福建税务” =&gt; 点击“社保缴费办理” =&gt; 点击“社（医）保缴费办理”后按提示录入个人信息办理缴费业务。</w:t>
      </w:r>
      <w:r>
        <w:rPr>
          <w:rFonts w:hint="eastAsia" w:ascii="仿宋" w:hAnsi="仿宋" w:eastAsia="仿宋" w:cs="仿宋"/>
          <w:b/>
          <w:bCs/>
          <w:color w:val="auto"/>
          <w:sz w:val="28"/>
          <w:szCs w:val="28"/>
          <w:lang w:val="en-US" w:eastAsia="zh-CN"/>
        </w:rPr>
        <w:t>（2）</w:t>
      </w:r>
      <w:r>
        <w:rPr>
          <w:rFonts w:hint="eastAsia" w:ascii="仿宋" w:hAnsi="仿宋" w:eastAsia="仿宋" w:cs="仿宋"/>
          <w:b w:val="0"/>
          <w:bCs w:val="0"/>
          <w:color w:val="auto"/>
          <w:sz w:val="28"/>
          <w:szCs w:val="28"/>
          <w:lang w:val="en-US" w:eastAsia="zh-CN"/>
        </w:rPr>
        <w:t>灵活就业人员</w:t>
      </w:r>
      <w:r>
        <w:rPr>
          <w:rFonts w:hint="eastAsia" w:ascii="仿宋" w:hAnsi="仿宋" w:eastAsia="仿宋" w:cs="仿宋"/>
          <w:color w:val="auto"/>
          <w:sz w:val="28"/>
          <w:szCs w:val="28"/>
          <w:lang w:val="en-US" w:eastAsia="zh-CN"/>
        </w:rPr>
        <w:t>办理</w:t>
      </w:r>
      <w:r>
        <w:rPr>
          <w:rFonts w:hint="eastAsia" w:ascii="仿宋" w:hAnsi="仿宋" w:eastAsia="仿宋" w:cs="仿宋"/>
          <w:color w:val="auto"/>
          <w:sz w:val="28"/>
          <w:szCs w:val="28"/>
          <w:u w:val="single"/>
          <w:lang w:val="en-US" w:eastAsia="zh-CN"/>
        </w:rPr>
        <w:t>职工基本医疗保险</w:t>
      </w:r>
      <w:r>
        <w:rPr>
          <w:rFonts w:hint="eastAsia" w:ascii="仿宋" w:hAnsi="仿宋" w:eastAsia="仿宋" w:cs="仿宋"/>
          <w:color w:val="auto"/>
          <w:sz w:val="28"/>
          <w:szCs w:val="28"/>
          <w:lang w:val="en-US" w:eastAsia="zh-CN"/>
        </w:rPr>
        <w:t>参保登记后，通过社保卡的金融功能，与农商银行签订代扣代缴协议（代扣代缴协议送医保窗口），存足应缴的医疗保险费后，由农商银行每月自动扣缴。</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暂未就业人员</w:t>
      </w:r>
      <w:r>
        <w:rPr>
          <w:rFonts w:hint="eastAsia" w:ascii="仿宋" w:hAnsi="仿宋" w:eastAsia="仿宋" w:cs="仿宋"/>
          <w:color w:val="auto"/>
          <w:sz w:val="28"/>
          <w:szCs w:val="28"/>
          <w:lang w:val="en-US" w:eastAsia="zh-CN"/>
        </w:rPr>
        <w:t>参加城乡居民基本养老保险、医疗保险的，每年向税务部门申报缴费（也可以通过网上办理缴费手续）。</w:t>
      </w:r>
      <w:r>
        <w:rPr>
          <w:rFonts w:hint="eastAsia" w:ascii="仿宋" w:hAnsi="仿宋" w:eastAsia="仿宋" w:cs="仿宋"/>
          <w:b/>
          <w:bCs/>
          <w:i w:val="0"/>
          <w:iCs w:val="0"/>
          <w:color w:val="auto"/>
          <w:sz w:val="28"/>
          <w:szCs w:val="28"/>
          <w:lang w:val="en-US" w:eastAsia="zh-CN"/>
        </w:rPr>
        <w:t>网上缴费渠道</w:t>
      </w:r>
      <w:r>
        <w:rPr>
          <w:rFonts w:hint="eastAsia" w:ascii="仿宋" w:hAnsi="仿宋" w:eastAsia="仿宋" w:cs="仿宋"/>
          <w:b w:val="0"/>
          <w:bCs w:val="0"/>
          <w:color w:val="auto"/>
          <w:sz w:val="28"/>
          <w:szCs w:val="28"/>
          <w:lang w:val="en-US" w:eastAsia="zh-CN"/>
        </w:rPr>
        <w:t>（两个渠道任选其一）：</w:t>
      </w:r>
      <w:r>
        <w:rPr>
          <w:rFonts w:hint="eastAsia" w:ascii="仿宋" w:hAnsi="仿宋" w:eastAsia="仿宋" w:cs="仿宋"/>
          <w:b/>
          <w:bCs/>
          <w:color w:val="auto"/>
          <w:sz w:val="28"/>
          <w:szCs w:val="28"/>
          <w:lang w:val="en-US" w:eastAsia="zh-CN"/>
        </w:rPr>
        <w:t>①</w:t>
      </w:r>
      <w:r>
        <w:rPr>
          <w:rFonts w:hint="eastAsia" w:ascii="仿宋" w:hAnsi="仿宋" w:eastAsia="仿宋" w:cs="仿宋"/>
          <w:color w:val="auto"/>
          <w:sz w:val="28"/>
          <w:szCs w:val="28"/>
          <w:lang w:val="en-US" w:eastAsia="zh-CN"/>
        </w:rPr>
        <w:t xml:space="preserve"> 进入“福建税务”微信公众号 =&gt; 点击</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微办税</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选择“医保社保业务” =&gt; 点击“社（医）保缴费办理”后按提示录入个人信息办理缴费业务；</w:t>
      </w:r>
      <w:r>
        <w:rPr>
          <w:rFonts w:hint="eastAsia" w:ascii="仿宋" w:hAnsi="仿宋" w:eastAsia="仿宋" w:cs="仿宋"/>
          <w:b/>
          <w:bCs/>
          <w:color w:val="auto"/>
          <w:sz w:val="28"/>
          <w:szCs w:val="28"/>
          <w:lang w:val="en-US" w:eastAsia="zh-CN"/>
        </w:rPr>
        <w:t>②</w:t>
      </w:r>
      <w:r>
        <w:rPr>
          <w:rFonts w:hint="eastAsia" w:ascii="仿宋" w:hAnsi="仿宋" w:eastAsia="仿宋" w:cs="仿宋"/>
          <w:color w:val="auto"/>
          <w:sz w:val="28"/>
          <w:szCs w:val="28"/>
          <w:lang w:val="en-US" w:eastAsia="zh-CN"/>
        </w:rPr>
        <w:t xml:space="preserve"> 登录“闽政通”App =&gt; 在“搜索”栏输入“福建税务”搜索后，点击“小程序”进入“福建税务” =&gt; 点击“社保缴费办理” =&gt; 点击“社（医）保缴费办理”后按提示录入个人信息办理缴费业务。</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25" w:after="147" w:afterLines="25" w:line="470" w:lineRule="exact"/>
        <w:ind w:left="0" w:leftChars="0" w:firstLine="602" w:firstLineChars="200"/>
        <w:jc w:val="both"/>
        <w:textAlignment w:val="auto"/>
        <w:outlineLvl w:val="0"/>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社保参保人员可以享受哪些待遇？</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职工基本养老保险</w:t>
      </w:r>
      <w:r>
        <w:rPr>
          <w:rFonts w:hint="eastAsia" w:ascii="仿宋" w:hAnsi="仿宋" w:eastAsia="仿宋" w:cs="仿宋"/>
          <w:color w:val="auto"/>
          <w:sz w:val="28"/>
          <w:szCs w:val="28"/>
          <w:lang w:val="en-US" w:eastAsia="zh-CN"/>
        </w:rPr>
        <w:t>参保人员到达法定退休年龄，且缴费年限满15年及以上的，可以申请办理退休手续，按月领取职工养老金。缴费年限不满15年的，可以延长缴费至满15年，再申请办理退休手续，按月领取职工养老金；或转入城乡居民基本养老保险，按规定享受城乡居民基本养老保险待遇；没有按企业职工基本养老保险延长缴费，且没有转入城乡居民基本养老保险的，可以书面申请一次性领取个人账户储存额，同时终止企业职工基本养老保险关系。</w:t>
      </w:r>
      <w:r>
        <w:rPr>
          <w:rFonts w:hint="eastAsia" w:ascii="仿宋" w:hAnsi="仿宋" w:eastAsia="仿宋" w:cs="仿宋"/>
          <w:color w:val="auto"/>
          <w:sz w:val="28"/>
          <w:szCs w:val="28"/>
          <w:u w:val="single"/>
          <w:lang w:val="en-US" w:eastAsia="zh-CN"/>
        </w:rPr>
        <w:t>机关事业单位养老金和企业职工养老金不能重复领取</w:t>
      </w:r>
      <w:r>
        <w:rPr>
          <w:rFonts w:hint="eastAsia" w:ascii="仿宋" w:hAnsi="仿宋" w:eastAsia="仿宋" w:cs="仿宋"/>
          <w:color w:val="auto"/>
          <w:sz w:val="28"/>
          <w:szCs w:val="28"/>
          <w:u w:val="none"/>
          <w:lang w:val="en-US" w:eastAsia="zh-CN"/>
        </w:rPr>
        <w:t>，分别按照福建省政府批转省劳动保障厅、财政厅《关于福建省企业职工基本养老保险计发办法改革实施意见的通知》（闽政〔2006〕24号）、福建省政府《关于印发&lt;贯彻落实“国务院关于机关事业单位工作人员养老保险制度改革的决定”实施办法&gt;的通知》（闽政〔2015〕48号）等文件规定计发养老金</w:t>
      </w:r>
      <w:r>
        <w:rPr>
          <w:rFonts w:hint="eastAsia" w:ascii="仿宋" w:hAnsi="仿宋" w:eastAsia="仿宋" w:cs="仿宋"/>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城乡居民基本养老保险</w:t>
      </w:r>
      <w:r>
        <w:rPr>
          <w:rFonts w:hint="eastAsia" w:ascii="仿宋" w:hAnsi="仿宋" w:eastAsia="仿宋" w:cs="仿宋"/>
          <w:color w:val="auto"/>
          <w:sz w:val="28"/>
          <w:szCs w:val="28"/>
          <w:lang w:val="en-US" w:eastAsia="zh-CN"/>
        </w:rPr>
        <w:t>参保人员到达60周岁，且缴费年限满15年以上的，可以申请领取城乡居民养老金；不满15年的，可以申请一次性补缴至满15年，再申请领取城乡居民养老金。符合职工养老金领取条件的，也可以转入职工养老保险。</w:t>
      </w:r>
      <w:r>
        <w:rPr>
          <w:rFonts w:hint="eastAsia" w:ascii="仿宋" w:hAnsi="仿宋" w:eastAsia="仿宋" w:cs="仿宋"/>
          <w:color w:val="auto"/>
          <w:sz w:val="28"/>
          <w:szCs w:val="28"/>
          <w:u w:val="single"/>
          <w:lang w:val="en-US" w:eastAsia="zh-CN"/>
        </w:rPr>
        <w:t>城乡居民养老金和职工养老金不能重复领取</w:t>
      </w:r>
      <w:r>
        <w:rPr>
          <w:rFonts w:hint="eastAsia" w:ascii="仿宋" w:hAnsi="仿宋" w:eastAsia="仿宋" w:cs="仿宋"/>
          <w:color w:val="auto"/>
          <w:sz w:val="28"/>
          <w:szCs w:val="28"/>
          <w:lang w:val="en-US" w:eastAsia="zh-CN"/>
        </w:rPr>
        <w:t>，城乡居民养老金主要按照莆田市政府《关于完善城乡居民基本养老保险制度的实施意见》（莆政综〔2015〕1号）等文件规定计发。</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u w:val="none"/>
          <w:lang w:val="en-US" w:eastAsia="zh-CN"/>
        </w:rPr>
        <w:t>医疗保险</w:t>
      </w:r>
      <w:r>
        <w:rPr>
          <w:rFonts w:hint="eastAsia" w:ascii="仿宋" w:hAnsi="仿宋" w:eastAsia="仿宋" w:cs="仿宋"/>
          <w:color w:val="auto"/>
          <w:sz w:val="28"/>
          <w:szCs w:val="28"/>
          <w:u w:val="none"/>
          <w:lang w:val="en-US" w:eastAsia="zh-CN"/>
        </w:rPr>
        <w:t>参保人员在医保定点医疗机构住院、普通门诊、门诊特殊病种就诊发生的医保政策范围内医疗费用由医保基金按规定报销。</w:t>
      </w:r>
      <w:r>
        <w:rPr>
          <w:rFonts w:hint="eastAsia" w:ascii="仿宋" w:hAnsi="仿宋" w:eastAsia="仿宋" w:cs="仿宋"/>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1"/>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工伤保险</w:t>
      </w:r>
      <w:r>
        <w:rPr>
          <w:rFonts w:hint="eastAsia" w:ascii="仿宋" w:hAnsi="仿宋" w:eastAsia="仿宋" w:cs="仿宋"/>
          <w:color w:val="auto"/>
          <w:sz w:val="28"/>
          <w:szCs w:val="28"/>
          <w:lang w:val="en-US" w:eastAsia="zh-CN"/>
        </w:rPr>
        <w:t>参保人员发生伤害事故经认定为工伤，且按规定参保缴费的，按照《工伤保险条例》等文件规定享受相关待遇。工伤保险待遇按工伤情况分别计发工伤医疗待遇、伤残待遇、工亡待遇、康复待遇等。需要暂停工作接受工伤医疗的，在停工留薪期内（一般不超过12个月），原工资福利待遇不变，由所在单位按月支付。</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失业保险</w:t>
      </w:r>
      <w:r>
        <w:rPr>
          <w:rFonts w:hint="eastAsia" w:ascii="仿宋" w:hAnsi="仿宋" w:eastAsia="仿宋" w:cs="仿宋"/>
          <w:color w:val="auto"/>
          <w:sz w:val="28"/>
          <w:szCs w:val="28"/>
          <w:lang w:val="en-US" w:eastAsia="zh-CN"/>
        </w:rPr>
        <w:t>参保人员同时符合下列条件的，可申请领取失业保险金待遇：失业前用人单位和本人已经缴纳失业保险费一年以上；非因本人意愿中断就业；已经进行失业登记，并有求职要求的。用人单位已缴纳失业保险费一年以上但个人未缴费的</w:t>
      </w:r>
      <w:r>
        <w:rPr>
          <w:rFonts w:hint="eastAsia" w:ascii="仿宋" w:hAnsi="仿宋" w:eastAsia="仿宋" w:cs="仿宋"/>
          <w:b/>
          <w:bCs/>
          <w:color w:val="auto"/>
          <w:sz w:val="28"/>
          <w:szCs w:val="28"/>
          <w:lang w:val="en-US" w:eastAsia="zh-CN"/>
        </w:rPr>
        <w:t>农民合同制工人</w:t>
      </w:r>
      <w:r>
        <w:rPr>
          <w:rFonts w:hint="eastAsia" w:ascii="仿宋" w:hAnsi="仿宋" w:eastAsia="仿宋" w:cs="仿宋"/>
          <w:color w:val="auto"/>
          <w:sz w:val="28"/>
          <w:szCs w:val="28"/>
          <w:lang w:val="en-US" w:eastAsia="zh-CN"/>
        </w:rPr>
        <w:t>，劳动合同期满未续订或者提前解除劳动合同关系的，可申请领取一次性生活补助费。</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1"/>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u w:val="none"/>
          <w:lang w:val="en-US" w:eastAsia="zh-CN"/>
        </w:rPr>
        <w:t>生育保险</w:t>
      </w:r>
      <w:r>
        <w:rPr>
          <w:rFonts w:hint="eastAsia" w:ascii="仿宋" w:hAnsi="仿宋" w:eastAsia="仿宋" w:cs="仿宋"/>
          <w:color w:val="auto"/>
          <w:sz w:val="28"/>
          <w:szCs w:val="28"/>
          <w:u w:val="none"/>
          <w:lang w:val="en-US" w:eastAsia="zh-CN"/>
        </w:rPr>
        <w:t>参保人员符合规定享受生育保险待遇的，可享受生育医疗费用（含产前检查和生育住院医疗费用）和生育津贴待遇（机关、财政核拨&lt;或核补&gt;事业单位参保人员按原渠道领取工资，不享受生育津贴）。</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25" w:after="147" w:afterLines="25" w:line="470" w:lineRule="exact"/>
        <w:ind w:left="0" w:leftChars="0" w:firstLine="602" w:firstLineChars="200"/>
        <w:jc w:val="both"/>
        <w:textAlignment w:val="auto"/>
        <w:outlineLvl w:val="0"/>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高校毕业生参保缴费有没有政策优惠？</w:t>
      </w:r>
    </w:p>
    <w:p>
      <w:pPr>
        <w:keepNext w:val="0"/>
        <w:keepLines w:val="0"/>
        <w:pageBreakBefore w:val="0"/>
        <w:widowControl w:val="0"/>
        <w:numPr>
          <w:ilvl w:val="0"/>
          <w:numId w:val="2"/>
        </w:numPr>
        <w:kinsoku/>
        <w:wordWrap/>
        <w:overflowPunct/>
        <w:topLinePunct w:val="0"/>
        <w:autoSpaceDE/>
        <w:autoSpaceDN/>
        <w:bidi w:val="0"/>
        <w:adjustRightInd/>
        <w:snapToGrid w:val="0"/>
        <w:spacing w:line="470" w:lineRule="exact"/>
        <w:ind w:left="0" w:leftChars="0" w:firstLine="562" w:firstLineChars="200"/>
        <w:jc w:val="both"/>
        <w:textAlignment w:val="auto"/>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以下情形用人单位可以申请社保补贴：</w:t>
      </w:r>
      <w:r>
        <w:rPr>
          <w:rFonts w:hint="eastAsia" w:ascii="仿宋" w:hAnsi="仿宋" w:eastAsia="仿宋" w:cs="仿宋"/>
          <w:b w:val="0"/>
          <w:bCs w:val="0"/>
          <w:color w:val="auto"/>
          <w:sz w:val="28"/>
          <w:szCs w:val="28"/>
          <w:lang w:val="en-US" w:eastAsia="zh-CN"/>
        </w:rPr>
        <w:t>毕业5年内高校毕业生在莆自主创业，本人及其招收的应届高校毕业生（包括毕业学年高校毕业生及按发证时间计算，获得毕业证书起12个月以内的高校毕业生）；中小微企业招用毕业年度高校毕业生和离校两年内未就业高校毕业生，与其签订1年以上期限劳动合同并按规定缴纳社会保险费的。</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2"/>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补助标准：</w:t>
      </w:r>
      <w:r>
        <w:rPr>
          <w:rFonts w:hint="eastAsia" w:ascii="仿宋" w:hAnsi="仿宋" w:eastAsia="仿宋" w:cs="仿宋"/>
          <w:b w:val="0"/>
          <w:bCs w:val="0"/>
          <w:color w:val="auto"/>
          <w:sz w:val="28"/>
          <w:szCs w:val="28"/>
          <w:u w:val="single"/>
          <w:lang w:val="en-US" w:eastAsia="zh-CN"/>
        </w:rPr>
        <w:t>企业（用人单位）实际缴纳的基本养老保险费、基本医疗保险费、失业保险费（以税务部门实际征收的缴费凭证为准）给予补贴</w:t>
      </w:r>
      <w:r>
        <w:rPr>
          <w:rFonts w:hint="eastAsia" w:ascii="仿宋" w:hAnsi="仿宋" w:eastAsia="仿宋" w:cs="仿宋"/>
          <w:b w:val="0"/>
          <w:bCs w:val="0"/>
          <w:color w:val="auto"/>
          <w:sz w:val="28"/>
          <w:szCs w:val="28"/>
          <w:lang w:val="en-US" w:eastAsia="zh-CN"/>
        </w:rPr>
        <w:t>，不包括个人应缴纳的社会保险费。</w:t>
      </w:r>
    </w:p>
    <w:p>
      <w:pPr>
        <w:keepNext w:val="0"/>
        <w:keepLines w:val="0"/>
        <w:pageBreakBefore w:val="0"/>
        <w:widowControl w:val="0"/>
        <w:numPr>
          <w:ilvl w:val="0"/>
          <w:numId w:val="2"/>
        </w:numPr>
        <w:kinsoku/>
        <w:wordWrap/>
        <w:overflowPunct/>
        <w:topLinePunct w:val="0"/>
        <w:autoSpaceDE/>
        <w:autoSpaceDN/>
        <w:bidi w:val="0"/>
        <w:adjustRightInd/>
        <w:snapToGrid w:val="0"/>
        <w:spacing w:line="470" w:lineRule="exact"/>
        <w:ind w:left="0" w:leftChars="0" w:firstLine="562" w:firstLineChars="200"/>
        <w:jc w:val="both"/>
        <w:textAlignment w:val="auto"/>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以下情形参保人员可以申请社保补贴：</w:t>
      </w:r>
      <w:r>
        <w:rPr>
          <w:rFonts w:hint="eastAsia" w:ascii="仿宋" w:hAnsi="仿宋" w:eastAsia="仿宋" w:cs="仿宋"/>
          <w:b w:val="0"/>
          <w:bCs w:val="0"/>
          <w:color w:val="auto"/>
          <w:sz w:val="28"/>
          <w:szCs w:val="28"/>
          <w:lang w:val="en-US" w:eastAsia="zh-CN"/>
        </w:rPr>
        <w:t>离校未就业高校毕业生灵活就业后，向公共就业服务机构申报就业并以个人身份缴纳基本养老保险费、基本医疗保险费的，可享受灵活就业社保补贴。</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2" w:firstLineChars="200"/>
        <w:jc w:val="both"/>
        <w:textAlignment w:val="auto"/>
        <w:outlineLvl w:val="2"/>
        <w:rPr>
          <w:rFonts w:hint="default"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补助标准：</w:t>
      </w:r>
      <w:r>
        <w:rPr>
          <w:rFonts w:hint="eastAsia" w:ascii="仿宋" w:hAnsi="仿宋" w:eastAsia="仿宋" w:cs="仿宋"/>
          <w:b w:val="0"/>
          <w:bCs w:val="0"/>
          <w:color w:val="auto"/>
          <w:sz w:val="28"/>
          <w:szCs w:val="28"/>
          <w:lang w:val="en-US" w:eastAsia="zh-CN"/>
        </w:rPr>
        <w:t>离校未就业高校毕业生实现灵活就业后，以个人身份缴纳企业职工基本养老保险费或医疗保险费的，</w:t>
      </w:r>
      <w:r>
        <w:rPr>
          <w:rFonts w:hint="eastAsia" w:ascii="仿宋" w:hAnsi="仿宋" w:eastAsia="仿宋" w:cs="仿宋"/>
          <w:b w:val="0"/>
          <w:bCs w:val="0"/>
          <w:color w:val="auto"/>
          <w:sz w:val="28"/>
          <w:szCs w:val="28"/>
          <w:u w:val="single"/>
          <w:lang w:val="en-US" w:eastAsia="zh-CN"/>
        </w:rPr>
        <w:t>可给予不超过其按规定实际缴纳额的2/3的基本养老保险费或医疗保险费补贴</w:t>
      </w:r>
      <w:r>
        <w:rPr>
          <w:rFonts w:hint="eastAsia" w:ascii="仿宋" w:hAnsi="仿宋" w:eastAsia="仿宋" w:cs="仿宋"/>
          <w:b w:val="0"/>
          <w:bCs w:val="0"/>
          <w:color w:val="auto"/>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25" w:after="147" w:afterLines="25" w:line="470" w:lineRule="exact"/>
        <w:ind w:left="0" w:leftChars="0" w:firstLine="562" w:firstLineChars="200"/>
        <w:jc w:val="both"/>
        <w:textAlignment w:val="auto"/>
        <w:outlineLvl w:val="0"/>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到哪里申请高校毕业生社保补贴？</w:t>
      </w: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560" w:firstLineChars="200"/>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u w:val="single"/>
          <w:lang w:val="en-US" w:eastAsia="zh-CN"/>
        </w:rPr>
        <w:t>社保补贴向所属地市、县（区、管委会）公共就业服务机构申请</w:t>
      </w:r>
      <w:r>
        <w:rPr>
          <w:rFonts w:hint="eastAsia" w:ascii="仿宋" w:hAnsi="仿宋" w:eastAsia="仿宋" w:cs="仿宋"/>
          <w:b w:val="0"/>
          <w:bCs w:val="0"/>
          <w:color w:val="auto"/>
          <w:sz w:val="28"/>
          <w:szCs w:val="28"/>
          <w:lang w:val="en-US" w:eastAsia="zh-CN"/>
        </w:rPr>
        <w:t>：</w:t>
      </w:r>
      <w:r>
        <w:rPr>
          <w:rFonts w:hint="eastAsia" w:ascii="仿宋" w:hAnsi="仿宋" w:eastAsia="仿宋" w:cs="仿宋"/>
          <w:b/>
          <w:bCs/>
          <w:color w:val="auto"/>
          <w:sz w:val="28"/>
          <w:szCs w:val="28"/>
          <w:lang w:val="en-US" w:eastAsia="zh-CN"/>
        </w:rPr>
        <w:t>用人单位</w:t>
      </w:r>
      <w:r>
        <w:rPr>
          <w:rFonts w:hint="eastAsia" w:ascii="仿宋" w:hAnsi="仿宋" w:eastAsia="仿宋" w:cs="仿宋"/>
          <w:b w:val="0"/>
          <w:bCs w:val="0"/>
          <w:color w:val="auto"/>
          <w:sz w:val="28"/>
          <w:szCs w:val="28"/>
          <w:lang w:val="en-US" w:eastAsia="zh-CN"/>
        </w:rPr>
        <w:t>向参保地公共就业服务机构申请，</w:t>
      </w:r>
      <w:r>
        <w:rPr>
          <w:rFonts w:hint="eastAsia" w:ascii="仿宋" w:hAnsi="仿宋" w:eastAsia="仿宋" w:cs="仿宋"/>
          <w:b/>
          <w:bCs/>
          <w:color w:val="auto"/>
          <w:sz w:val="28"/>
          <w:szCs w:val="28"/>
          <w:lang w:val="en-US" w:eastAsia="zh-CN"/>
        </w:rPr>
        <w:t>灵活就业参保人员</w:t>
      </w:r>
      <w:r>
        <w:rPr>
          <w:rFonts w:hint="eastAsia" w:ascii="仿宋" w:hAnsi="仿宋" w:eastAsia="仿宋" w:cs="仿宋"/>
          <w:b w:val="0"/>
          <w:bCs w:val="0"/>
          <w:color w:val="auto"/>
          <w:sz w:val="28"/>
          <w:szCs w:val="28"/>
          <w:lang w:val="en-US" w:eastAsia="zh-CN"/>
        </w:rPr>
        <w:t>向户籍地公共就业服务机构申请。全市各</w:t>
      </w:r>
      <w:r>
        <w:rPr>
          <w:rFonts w:hint="eastAsia" w:ascii="仿宋" w:hAnsi="仿宋" w:eastAsia="仿宋" w:cs="仿宋"/>
          <w:b w:val="0"/>
          <w:bCs w:val="0"/>
          <w:color w:val="auto"/>
          <w:sz w:val="28"/>
          <w:szCs w:val="28"/>
          <w:u w:val="none"/>
          <w:lang w:val="en-US" w:eastAsia="zh-CN"/>
        </w:rPr>
        <w:t>公共就业服务机构</w:t>
      </w:r>
      <w:r>
        <w:rPr>
          <w:rFonts w:hint="eastAsia" w:ascii="仿宋" w:hAnsi="仿宋" w:eastAsia="仿宋" w:cs="仿宋"/>
          <w:b w:val="0"/>
          <w:bCs w:val="0"/>
          <w:color w:val="auto"/>
          <w:sz w:val="28"/>
          <w:szCs w:val="28"/>
          <w:lang w:val="en-US" w:eastAsia="zh-CN"/>
        </w:rPr>
        <w:t>办公地址及联系电话如下：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80" w:firstLineChars="200"/>
        <w:jc w:val="both"/>
        <w:textAlignment w:val="auto"/>
        <w:outlineLvl w:val="9"/>
        <w:rPr>
          <w:rFonts w:hint="eastAsia" w:ascii="仿宋" w:hAnsi="仿宋" w:eastAsia="仿宋" w:cs="仿宋"/>
          <w:b w:val="0"/>
          <w:bCs w:val="0"/>
          <w:color w:val="auto"/>
          <w:sz w:val="24"/>
          <w:szCs w:val="24"/>
          <w:lang w:val="en-US" w:eastAsia="zh-CN"/>
        </w:rPr>
      </w:pPr>
    </w:p>
    <w:tbl>
      <w:tblPr>
        <w:tblStyle w:val="6"/>
        <w:tblW w:w="46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531"/>
        <w:gridCol w:w="3336"/>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23" w:type="pct"/>
            <w:tcBorders>
              <w:top w:val="double" w:color="auto" w:sz="4" w:space="0"/>
              <w:left w:val="double" w:color="auto" w:sz="4" w:space="0"/>
              <w:bottom w:val="double" w:color="auto" w:sz="4" w:space="0"/>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color w:val="auto"/>
                <w:kern w:val="2"/>
                <w:sz w:val="24"/>
                <w:szCs w:val="24"/>
                <w:u w:val="none"/>
                <w:lang w:val="en-US" w:eastAsia="zh-CN" w:bidi="ar-SA"/>
              </w:rPr>
            </w:pPr>
            <w:r>
              <w:rPr>
                <w:rFonts w:hint="eastAsia" w:ascii="宋体" w:hAnsi="宋体" w:eastAsia="宋体" w:cs="宋体"/>
                <w:b/>
                <w:bCs/>
                <w:i w:val="0"/>
                <w:color w:val="auto"/>
                <w:sz w:val="24"/>
                <w:szCs w:val="24"/>
                <w:u w:val="none"/>
                <w:lang w:eastAsia="zh-CN"/>
              </w:rPr>
              <w:t>所属地</w:t>
            </w:r>
          </w:p>
        </w:tc>
        <w:tc>
          <w:tcPr>
            <w:tcW w:w="1504" w:type="pct"/>
            <w:tcBorders>
              <w:top w:val="double" w:color="auto" w:sz="4" w:space="0"/>
              <w:left w:val="double" w:color="auto" w:sz="4" w:space="0"/>
              <w:bottom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color w:val="auto"/>
                <w:kern w:val="2"/>
                <w:sz w:val="24"/>
                <w:szCs w:val="24"/>
                <w:u w:val="none"/>
                <w:lang w:val="en-US" w:eastAsia="zh-CN" w:bidi="ar-SA"/>
              </w:rPr>
            </w:pPr>
            <w:r>
              <w:rPr>
                <w:rFonts w:hint="eastAsia" w:ascii="宋体" w:hAnsi="宋体" w:eastAsia="宋体" w:cs="宋体"/>
                <w:b/>
                <w:bCs/>
                <w:i w:val="0"/>
                <w:color w:val="auto"/>
                <w:kern w:val="0"/>
                <w:sz w:val="24"/>
                <w:szCs w:val="24"/>
                <w:u w:val="none"/>
                <w:lang w:val="en-US" w:eastAsia="zh-CN" w:bidi="ar"/>
              </w:rPr>
              <w:t>机构名称</w:t>
            </w:r>
          </w:p>
        </w:tc>
        <w:tc>
          <w:tcPr>
            <w:tcW w:w="1983" w:type="pct"/>
            <w:tcBorders>
              <w:top w:val="double" w:color="auto" w:sz="4" w:space="0"/>
              <w:bottom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color w:val="auto"/>
                <w:kern w:val="2"/>
                <w:sz w:val="24"/>
                <w:szCs w:val="24"/>
                <w:u w:val="none"/>
                <w:lang w:val="en-US" w:eastAsia="zh-CN" w:bidi="ar-SA"/>
              </w:rPr>
            </w:pPr>
            <w:r>
              <w:rPr>
                <w:rFonts w:hint="eastAsia" w:ascii="宋体" w:hAnsi="宋体" w:eastAsia="宋体" w:cs="宋体"/>
                <w:b/>
                <w:bCs/>
                <w:i w:val="0"/>
                <w:color w:val="auto"/>
                <w:kern w:val="0"/>
                <w:sz w:val="24"/>
                <w:szCs w:val="24"/>
                <w:u w:val="none"/>
                <w:lang w:val="en-US" w:eastAsia="zh-CN" w:bidi="ar"/>
              </w:rPr>
              <w:t>办公地址</w:t>
            </w:r>
          </w:p>
        </w:tc>
        <w:tc>
          <w:tcPr>
            <w:tcW w:w="787" w:type="pct"/>
            <w:tcBorders>
              <w:top w:val="double" w:color="auto" w:sz="4" w:space="0"/>
              <w:bottom w:val="double" w:color="auto" w:sz="4" w:space="0"/>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color w:val="auto"/>
                <w:kern w:val="2"/>
                <w:sz w:val="24"/>
                <w:szCs w:val="24"/>
                <w:u w:val="none"/>
                <w:lang w:val="en-US" w:eastAsia="zh-CN" w:bidi="ar-SA"/>
              </w:rPr>
            </w:pPr>
            <w:r>
              <w:rPr>
                <w:rFonts w:hint="eastAsia" w:ascii="宋体" w:hAnsi="宋体" w:eastAsia="宋体" w:cs="宋体"/>
                <w:b/>
                <w:bCs/>
                <w:i w:val="0"/>
                <w:color w:val="auto"/>
                <w:kern w:val="0"/>
                <w:sz w:val="24"/>
                <w:szCs w:val="24"/>
                <w:u w:val="no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3" w:type="pct"/>
            <w:tcBorders>
              <w:top w:val="double" w:color="auto" w:sz="4" w:space="0"/>
              <w:left w:val="double" w:color="auto" w:sz="4" w:space="0"/>
              <w:bottom w:val="single" w:color="auto" w:sz="4" w:space="0"/>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市本级</w:t>
            </w:r>
          </w:p>
        </w:tc>
        <w:tc>
          <w:tcPr>
            <w:tcW w:w="1504" w:type="pct"/>
            <w:tcBorders>
              <w:top w:val="double" w:color="auto" w:sz="4" w:space="0"/>
              <w:left w:val="doub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市劳动就业中心</w:t>
            </w:r>
          </w:p>
        </w:tc>
        <w:tc>
          <w:tcPr>
            <w:tcW w:w="1983" w:type="pct"/>
            <w:tcBorders>
              <w:top w:val="doub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default"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城厢区文献路930号金保大楼三楼</w:t>
            </w:r>
          </w:p>
        </w:tc>
        <w:tc>
          <w:tcPr>
            <w:tcW w:w="787" w:type="pct"/>
            <w:tcBorders>
              <w:top w:val="double" w:color="auto" w:sz="4" w:space="0"/>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2699152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3" w:type="pct"/>
            <w:tcBorders>
              <w:top w:val="single" w:color="auto" w:sz="4" w:space="0"/>
              <w:left w:val="double" w:color="auto" w:sz="4" w:space="0"/>
              <w:bottom w:val="single" w:color="auto" w:sz="4" w:space="0"/>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仙游县</w:t>
            </w:r>
          </w:p>
        </w:tc>
        <w:tc>
          <w:tcPr>
            <w:tcW w:w="1504" w:type="pct"/>
            <w:tcBorders>
              <w:left w:val="doub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仙游县人力资源</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公共服务中心</w:t>
            </w:r>
          </w:p>
        </w:tc>
        <w:tc>
          <w:tcPr>
            <w:tcW w:w="198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仙游县鲤城街道清源路6号</w:t>
            </w:r>
          </w:p>
        </w:tc>
        <w:tc>
          <w:tcPr>
            <w:tcW w:w="787" w:type="pct"/>
            <w:tcBorders>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6762993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3" w:type="pct"/>
            <w:tcBorders>
              <w:top w:val="single" w:color="auto" w:sz="4" w:space="0"/>
              <w:left w:val="double" w:color="auto" w:sz="4" w:space="0"/>
              <w:bottom w:val="single" w:color="auto" w:sz="4" w:space="0"/>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荔城区</w:t>
            </w:r>
          </w:p>
        </w:tc>
        <w:tc>
          <w:tcPr>
            <w:tcW w:w="1504" w:type="pct"/>
            <w:tcBorders>
              <w:left w:val="doub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荔城区劳动就业中心</w:t>
            </w:r>
          </w:p>
        </w:tc>
        <w:tc>
          <w:tcPr>
            <w:tcW w:w="198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荔城区镇海街道东梅小区599号</w:t>
            </w:r>
          </w:p>
        </w:tc>
        <w:tc>
          <w:tcPr>
            <w:tcW w:w="787" w:type="pct"/>
            <w:tcBorders>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6701901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3" w:type="pct"/>
            <w:tcBorders>
              <w:top w:val="single" w:color="auto" w:sz="4" w:space="0"/>
              <w:left w:val="double" w:color="auto" w:sz="4" w:space="0"/>
              <w:bottom w:val="single" w:color="auto" w:sz="4" w:space="0"/>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城厢区</w:t>
            </w:r>
          </w:p>
        </w:tc>
        <w:tc>
          <w:tcPr>
            <w:tcW w:w="1504" w:type="pct"/>
            <w:tcBorders>
              <w:left w:val="doub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城厢区劳动就业中心</w:t>
            </w:r>
          </w:p>
        </w:tc>
        <w:tc>
          <w:tcPr>
            <w:tcW w:w="198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城厢区荔城南大道60号</w:t>
            </w:r>
          </w:p>
        </w:tc>
        <w:tc>
          <w:tcPr>
            <w:tcW w:w="787" w:type="pct"/>
            <w:tcBorders>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2693960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3" w:type="pct"/>
            <w:tcBorders>
              <w:top w:val="single" w:color="auto" w:sz="4" w:space="0"/>
              <w:left w:val="double" w:color="auto" w:sz="4" w:space="0"/>
              <w:bottom w:val="single" w:color="auto" w:sz="4" w:space="0"/>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涵江区</w:t>
            </w:r>
          </w:p>
        </w:tc>
        <w:tc>
          <w:tcPr>
            <w:tcW w:w="1504" w:type="pct"/>
            <w:tcBorders>
              <w:left w:val="doub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涵江区人力资源</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公共服务中心</w:t>
            </w:r>
          </w:p>
        </w:tc>
        <w:tc>
          <w:tcPr>
            <w:tcW w:w="198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涵江区国欢东路655号原行政服务中心</w:t>
            </w:r>
          </w:p>
        </w:tc>
        <w:tc>
          <w:tcPr>
            <w:tcW w:w="787" w:type="pct"/>
            <w:tcBorders>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3311880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3" w:type="pct"/>
            <w:tcBorders>
              <w:top w:val="single" w:color="auto" w:sz="4" w:space="0"/>
              <w:left w:val="double" w:color="auto" w:sz="4" w:space="0"/>
              <w:bottom w:val="single" w:color="auto" w:sz="4" w:space="0"/>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秀屿区</w:t>
            </w:r>
          </w:p>
        </w:tc>
        <w:tc>
          <w:tcPr>
            <w:tcW w:w="1504" w:type="pct"/>
            <w:tcBorders>
              <w:left w:val="doub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秀屿区劳动就业中心</w:t>
            </w:r>
          </w:p>
        </w:tc>
        <w:tc>
          <w:tcPr>
            <w:tcW w:w="198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秀屿区区政府5号楼412室</w:t>
            </w:r>
          </w:p>
        </w:tc>
        <w:tc>
          <w:tcPr>
            <w:tcW w:w="787" w:type="pct"/>
            <w:tcBorders>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5851866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3" w:type="pct"/>
            <w:tcBorders>
              <w:top w:val="single" w:color="auto" w:sz="4" w:space="0"/>
              <w:left w:val="double" w:color="auto" w:sz="4" w:space="0"/>
              <w:bottom w:val="single" w:color="auto" w:sz="4" w:space="0"/>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北 岸</w:t>
            </w:r>
          </w:p>
        </w:tc>
        <w:tc>
          <w:tcPr>
            <w:tcW w:w="1504" w:type="pct"/>
            <w:tcBorders>
              <w:left w:val="doub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湄洲湾北岸劳动和</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社会保障中心</w:t>
            </w:r>
          </w:p>
        </w:tc>
        <w:tc>
          <w:tcPr>
            <w:tcW w:w="198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湄洲湾北岸经济开发区忠门镇农业银行二楼</w:t>
            </w:r>
          </w:p>
        </w:tc>
        <w:tc>
          <w:tcPr>
            <w:tcW w:w="787" w:type="pct"/>
            <w:tcBorders>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5952626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3" w:type="pct"/>
            <w:tcBorders>
              <w:top w:val="single" w:color="auto" w:sz="4" w:space="0"/>
              <w:left w:val="double" w:color="auto" w:sz="4" w:space="0"/>
              <w:bottom w:val="double" w:color="auto" w:sz="4" w:space="0"/>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湄洲岛</w:t>
            </w:r>
          </w:p>
        </w:tc>
        <w:tc>
          <w:tcPr>
            <w:tcW w:w="1504" w:type="pct"/>
            <w:tcBorders>
              <w:left w:val="double" w:color="auto" w:sz="4" w:space="0"/>
              <w:bottom w:val="doub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湄洲岛劳动就业中心</w:t>
            </w:r>
          </w:p>
        </w:tc>
        <w:tc>
          <w:tcPr>
            <w:tcW w:w="1983" w:type="pct"/>
            <w:tcBorders>
              <w:bottom w:val="doub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湄洲岛北大道1566号</w:t>
            </w:r>
          </w:p>
        </w:tc>
        <w:tc>
          <w:tcPr>
            <w:tcW w:w="787" w:type="pct"/>
            <w:tcBorders>
              <w:bottom w:val="double" w:color="auto" w:sz="4" w:space="0"/>
              <w:right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5094573</w:t>
            </w:r>
          </w:p>
        </w:tc>
      </w:tr>
    </w:tbl>
    <w:p>
      <w:pPr>
        <w:rPr>
          <w:rFonts w:hint="default"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val="0"/>
        <w:spacing w:line="470" w:lineRule="exact"/>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before="147" w:beforeLines="25" w:after="147" w:afterLines="25"/>
        <w:jc w:val="center"/>
        <w:textAlignment w:val="auto"/>
        <w:outlineLvl w:val="1"/>
        <w:rPr>
          <w:rFonts w:ascii="楷体" w:hAnsi="楷体" w:eastAsia="楷体" w:cs="楷体"/>
          <w:b/>
          <w:bCs/>
          <w:color w:val="auto"/>
          <w:sz w:val="32"/>
          <w:szCs w:val="32"/>
        </w:rPr>
      </w:pPr>
      <w:r>
        <w:rPr>
          <w:rFonts w:hint="eastAsia" w:ascii="楷体" w:hAnsi="楷体" w:eastAsia="楷体" w:cs="楷体"/>
          <w:b/>
          <w:bCs/>
          <w:color w:val="auto"/>
          <w:sz w:val="32"/>
          <w:szCs w:val="32"/>
        </w:rPr>
        <w:t>莆田市基本养老保险业务经办窗口地址和联系方式</w:t>
      </w:r>
    </w:p>
    <w:tbl>
      <w:tblPr>
        <w:tblStyle w:val="6"/>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476"/>
        <w:gridCol w:w="4263"/>
        <w:gridCol w:w="1356"/>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87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类别</w:t>
            </w:r>
          </w:p>
        </w:tc>
        <w:tc>
          <w:tcPr>
            <w:tcW w:w="1476" w:type="dxa"/>
            <w:tcBorders>
              <w:top w:val="double" w:color="auto" w:sz="4" w:space="0"/>
              <w:left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机构简称</w:t>
            </w:r>
          </w:p>
        </w:tc>
        <w:tc>
          <w:tcPr>
            <w:tcW w:w="4263" w:type="dxa"/>
            <w:tcBorders>
              <w:top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经办窗口</w:t>
            </w:r>
          </w:p>
        </w:tc>
        <w:tc>
          <w:tcPr>
            <w:tcW w:w="1356" w:type="dxa"/>
            <w:tcBorders>
              <w:top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联系电话</w:t>
            </w:r>
          </w:p>
        </w:tc>
        <w:tc>
          <w:tcPr>
            <w:tcW w:w="1377" w:type="dxa"/>
            <w:tcBorders>
              <w:top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0" w:type="dxa"/>
            <w:vMerge w:val="restart"/>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企业职工养老保险</w:t>
            </w:r>
          </w:p>
        </w:tc>
        <w:tc>
          <w:tcPr>
            <w:tcW w:w="1476" w:type="dxa"/>
            <w:tcBorders>
              <w:top w:val="double" w:color="auto" w:sz="4" w:space="0"/>
              <w:left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市社保</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中 心</w:t>
            </w:r>
          </w:p>
        </w:tc>
        <w:tc>
          <w:tcPr>
            <w:tcW w:w="4263" w:type="dxa"/>
            <w:vMerge w:val="restart"/>
            <w:tcBorders>
              <w:top w:val="double" w:color="auto" w:sz="4" w:space="0"/>
            </w:tcBorders>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莆田市行政服务中心一层</w:t>
            </w:r>
            <w:r>
              <w:rPr>
                <w:rFonts w:asciiTheme="minorEastAsia" w:hAnsiTheme="minorEastAsia" w:cstheme="minorEastAsia"/>
                <w:color w:val="auto"/>
                <w:sz w:val="24"/>
              </w:rPr>
              <w:t>1</w:t>
            </w:r>
            <w:r>
              <w:rPr>
                <w:rFonts w:hint="eastAsia" w:asciiTheme="minorEastAsia" w:hAnsiTheme="minorEastAsia" w:cstheme="minorEastAsia"/>
                <w:color w:val="auto"/>
                <w:sz w:val="24"/>
              </w:rPr>
              <w:t>09</w:t>
            </w:r>
            <w:r>
              <w:rPr>
                <w:rFonts w:asciiTheme="minorEastAsia" w:hAnsiTheme="minorEastAsia" w:cstheme="minorEastAsia"/>
                <w:color w:val="auto"/>
                <w:sz w:val="24"/>
              </w:rPr>
              <w:t>-11</w:t>
            </w:r>
            <w:r>
              <w:rPr>
                <w:rFonts w:hint="eastAsia" w:asciiTheme="minorEastAsia" w:hAnsiTheme="minorEastAsia" w:cstheme="minorEastAsia"/>
                <w:color w:val="auto"/>
                <w:sz w:val="24"/>
              </w:rPr>
              <w:t>7号窗口</w:t>
            </w:r>
            <w:r>
              <w:rPr>
                <w:rFonts w:hint="eastAsia" w:asciiTheme="minorEastAsia" w:hAnsiTheme="minorEastAsia" w:cstheme="minorEastAsia"/>
                <w:color w:val="auto"/>
                <w:sz w:val="24"/>
                <w:lang w:eastAsia="zh-CN"/>
              </w:rPr>
              <w:t>（</w:t>
            </w:r>
            <w:r>
              <w:rPr>
                <w:rFonts w:hint="eastAsia" w:asciiTheme="minorEastAsia" w:hAnsiTheme="minorEastAsia" w:cstheme="minorEastAsia"/>
                <w:color w:val="auto"/>
                <w:sz w:val="24"/>
              </w:rPr>
              <w:t>城厢区龙桥街道荔城中大道1998号3号楼</w:t>
            </w:r>
            <w:r>
              <w:rPr>
                <w:rFonts w:hint="eastAsia" w:asciiTheme="minorEastAsia" w:hAnsiTheme="minorEastAsia" w:cstheme="minorEastAsia"/>
                <w:color w:val="auto"/>
                <w:sz w:val="24"/>
                <w:lang w:eastAsia="zh-CN"/>
              </w:rPr>
              <w:t>）</w:t>
            </w:r>
          </w:p>
        </w:tc>
        <w:tc>
          <w:tcPr>
            <w:tcW w:w="1356" w:type="dxa"/>
            <w:tcBorders>
              <w:top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2696741</w:t>
            </w:r>
          </w:p>
        </w:tc>
        <w:tc>
          <w:tcPr>
            <w:tcW w:w="1377" w:type="dxa"/>
            <w:tcBorders>
              <w:top w:val="doub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含市本级</w:t>
            </w:r>
            <w:r>
              <w:rPr>
                <w:rFonts w:hint="eastAsia" w:asciiTheme="minorEastAsia" w:hAnsiTheme="minorEastAsia" w:cstheme="minorEastAsia"/>
                <w:color w:val="auto"/>
                <w:sz w:val="24"/>
              </w:rPr>
              <w:br w:type="textWrapping"/>
            </w:r>
            <w:r>
              <w:rPr>
                <w:rFonts w:hint="eastAsia" w:asciiTheme="minorEastAsia" w:hAnsiTheme="minorEastAsia" w:cstheme="minorEastAsia"/>
                <w:color w:val="auto"/>
                <w:sz w:val="24"/>
              </w:rPr>
              <w:t>和湄洲岛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b/>
                <w:bCs/>
                <w:color w:val="auto"/>
              </w:rPr>
            </w:pPr>
          </w:p>
        </w:tc>
        <w:tc>
          <w:tcPr>
            <w:tcW w:w="1476" w:type="dxa"/>
            <w:tcBorders>
              <w:top w:val="single" w:color="auto" w:sz="4" w:space="0"/>
              <w:left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市社保</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直属中心</w:t>
            </w:r>
          </w:p>
        </w:tc>
        <w:tc>
          <w:tcPr>
            <w:tcW w:w="4263" w:type="dxa"/>
            <w:vMerge w:val="continue"/>
            <w:tcBorders>
              <w:bottom w:val="single" w:color="auto" w:sz="4" w:space="0"/>
            </w:tcBorders>
            <w:vAlign w:val="center"/>
          </w:tcPr>
          <w:p>
            <w:pPr>
              <w:snapToGrid w:val="0"/>
              <w:jc w:val="both"/>
              <w:rPr>
                <w:rFonts w:asciiTheme="minorEastAsia" w:hAnsiTheme="minorEastAsia" w:cstheme="minorEastAsia"/>
                <w:color w:val="auto"/>
                <w:sz w:val="24"/>
              </w:rPr>
            </w:pPr>
          </w:p>
        </w:tc>
        <w:tc>
          <w:tcPr>
            <w:tcW w:w="1356" w:type="dxa"/>
            <w:tcBorders>
              <w:top w:val="sing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2692400</w:t>
            </w:r>
          </w:p>
        </w:tc>
        <w:tc>
          <w:tcPr>
            <w:tcW w:w="1377"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含荔城区</w:t>
            </w:r>
            <w:r>
              <w:rPr>
                <w:rFonts w:hint="eastAsia" w:asciiTheme="minorEastAsia" w:hAnsiTheme="minorEastAsia" w:cstheme="minorEastAsia"/>
                <w:color w:val="auto"/>
                <w:sz w:val="24"/>
              </w:rPr>
              <w:br w:type="textWrapping"/>
            </w:r>
            <w:r>
              <w:rPr>
                <w:rFonts w:hint="eastAsia" w:asciiTheme="minorEastAsia" w:hAnsiTheme="minorEastAsia" w:cstheme="minorEastAsia"/>
                <w:color w:val="auto"/>
                <w:sz w:val="24"/>
              </w:rPr>
              <w:t>和城厢区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1476" w:type="dxa"/>
            <w:tcBorders>
              <w:top w:val="single" w:color="auto" w:sz="4" w:space="0"/>
              <w:left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涵江区</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社保中心</w:t>
            </w:r>
          </w:p>
        </w:tc>
        <w:tc>
          <w:tcPr>
            <w:tcW w:w="4263" w:type="dxa"/>
            <w:tcBorders>
              <w:top w:val="single" w:color="auto" w:sz="4" w:space="0"/>
              <w:bottom w:val="single" w:color="auto" w:sz="4" w:space="0"/>
            </w:tcBorders>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涵江区新涵大街1669号B座三楼行政服务中心68号窗口</w:t>
            </w:r>
          </w:p>
        </w:tc>
        <w:tc>
          <w:tcPr>
            <w:tcW w:w="1356" w:type="dxa"/>
            <w:tcBorders>
              <w:top w:val="sing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3393861</w:t>
            </w:r>
          </w:p>
        </w:tc>
        <w:tc>
          <w:tcPr>
            <w:tcW w:w="1377"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1476" w:type="dxa"/>
            <w:tcBorders>
              <w:top w:val="single" w:color="auto" w:sz="4" w:space="0"/>
              <w:left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秀屿区</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社保中心</w:t>
            </w:r>
          </w:p>
        </w:tc>
        <w:tc>
          <w:tcPr>
            <w:tcW w:w="4263" w:type="dxa"/>
            <w:tcBorders>
              <w:top w:val="single" w:color="auto" w:sz="4" w:space="0"/>
              <w:bottom w:val="single" w:color="auto" w:sz="4" w:space="0"/>
            </w:tcBorders>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秀屿区政府司法楼一层16号窗口</w:t>
            </w:r>
          </w:p>
        </w:tc>
        <w:tc>
          <w:tcPr>
            <w:tcW w:w="1356" w:type="dxa"/>
            <w:tcBorders>
              <w:top w:val="sing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5821833</w:t>
            </w:r>
          </w:p>
        </w:tc>
        <w:tc>
          <w:tcPr>
            <w:tcW w:w="1377"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含秀屿区</w:t>
            </w:r>
            <w:r>
              <w:rPr>
                <w:rFonts w:hint="eastAsia" w:asciiTheme="minorEastAsia" w:hAnsiTheme="minorEastAsia" w:cstheme="minorEastAsia"/>
                <w:color w:val="auto"/>
                <w:sz w:val="24"/>
              </w:rPr>
              <w:br w:type="textWrapping"/>
            </w:r>
            <w:r>
              <w:rPr>
                <w:rFonts w:hint="eastAsia" w:asciiTheme="minorEastAsia" w:hAnsiTheme="minorEastAsia" w:cstheme="minorEastAsia"/>
                <w:color w:val="auto"/>
                <w:sz w:val="24"/>
              </w:rPr>
              <w:t>和北岸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1476" w:type="dxa"/>
            <w:tcBorders>
              <w:top w:val="single" w:color="auto" w:sz="4" w:space="0"/>
              <w:left w:val="double" w:color="auto" w:sz="4" w:space="0"/>
              <w:bottom w:val="doub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仙游县</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社保中心</w:t>
            </w:r>
          </w:p>
        </w:tc>
        <w:tc>
          <w:tcPr>
            <w:tcW w:w="4263" w:type="dxa"/>
            <w:tcBorders>
              <w:top w:val="single" w:color="auto" w:sz="4" w:space="0"/>
              <w:bottom w:val="double" w:color="auto" w:sz="4" w:space="0"/>
            </w:tcBorders>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仙游县清源东路2号仙游县行政服务中心115-116号窗口</w:t>
            </w:r>
          </w:p>
        </w:tc>
        <w:tc>
          <w:tcPr>
            <w:tcW w:w="1356" w:type="dxa"/>
            <w:tcBorders>
              <w:top w:val="single" w:color="auto" w:sz="4" w:space="0"/>
              <w:bottom w:val="doub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6767081</w:t>
            </w:r>
          </w:p>
        </w:tc>
        <w:tc>
          <w:tcPr>
            <w:tcW w:w="1377" w:type="dxa"/>
            <w:tcBorders>
              <w:top w:val="single" w:color="auto" w:sz="4" w:space="0"/>
              <w:bottom w:val="doub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70" w:type="dxa"/>
            <w:vMerge w:val="restart"/>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bCs/>
                <w:color w:val="auto"/>
                <w:sz w:val="24"/>
              </w:rPr>
              <w:t>机关事业养老保险</w:t>
            </w:r>
          </w:p>
        </w:tc>
        <w:tc>
          <w:tcPr>
            <w:tcW w:w="1476" w:type="dxa"/>
            <w:tcBorders>
              <w:top w:val="double" w:color="auto" w:sz="4" w:space="0"/>
              <w:left w:val="double" w:color="auto" w:sz="4" w:space="0"/>
              <w:bottom w:val="single" w:color="auto" w:sz="4" w:space="0"/>
            </w:tcBorders>
            <w:vAlign w:val="center"/>
          </w:tcPr>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市机关保</w:t>
            </w:r>
            <w:r>
              <w:rPr>
                <w:rFonts w:hint="eastAsia" w:asciiTheme="minorEastAsia" w:hAnsiTheme="minorEastAsia" w:cstheme="minorEastAsia"/>
                <w:color w:val="auto"/>
                <w:sz w:val="24"/>
              </w:rPr>
              <w:br w:type="textWrapping"/>
            </w:r>
            <w:r>
              <w:rPr>
                <w:rFonts w:hint="eastAsia" w:asciiTheme="minorEastAsia" w:hAnsiTheme="minorEastAsia" w:cstheme="minorEastAsia"/>
                <w:color w:val="auto"/>
                <w:sz w:val="24"/>
              </w:rPr>
              <w:t>中 心</w:t>
            </w:r>
          </w:p>
        </w:tc>
        <w:tc>
          <w:tcPr>
            <w:tcW w:w="4263" w:type="dxa"/>
            <w:tcBorders>
              <w:top w:val="double" w:color="auto" w:sz="4" w:space="0"/>
              <w:bottom w:val="single" w:color="auto" w:sz="4" w:space="0"/>
            </w:tcBorders>
            <w:vAlign w:val="center"/>
          </w:tcPr>
          <w:p>
            <w:pPr>
              <w:snapToGrid w:val="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莆田市行政服务中心一层</w:t>
            </w:r>
            <w:r>
              <w:rPr>
                <w:rFonts w:asciiTheme="minorEastAsia" w:hAnsiTheme="minorEastAsia" w:cstheme="minorEastAsia"/>
                <w:color w:val="auto"/>
                <w:sz w:val="24"/>
              </w:rPr>
              <w:t>111-116</w:t>
            </w:r>
            <w:r>
              <w:rPr>
                <w:rFonts w:hint="eastAsia" w:asciiTheme="minorEastAsia" w:hAnsiTheme="minorEastAsia" w:cstheme="minorEastAsia"/>
                <w:color w:val="auto"/>
                <w:sz w:val="24"/>
              </w:rPr>
              <w:t>号窗口</w:t>
            </w:r>
          </w:p>
        </w:tc>
        <w:tc>
          <w:tcPr>
            <w:tcW w:w="1356" w:type="dxa"/>
            <w:tcBorders>
              <w:top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2281375</w:t>
            </w:r>
          </w:p>
        </w:tc>
        <w:tc>
          <w:tcPr>
            <w:tcW w:w="1377" w:type="dxa"/>
            <w:tcBorders>
              <w:top w:val="doub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含市本级</w:t>
            </w:r>
            <w:r>
              <w:rPr>
                <w:rFonts w:hint="eastAsia" w:asciiTheme="minorEastAsia" w:hAnsiTheme="minorEastAsia" w:cstheme="minorEastAsia"/>
                <w:color w:val="auto"/>
                <w:sz w:val="24"/>
              </w:rPr>
              <w:br w:type="textWrapping"/>
            </w:r>
            <w:r>
              <w:rPr>
                <w:rFonts w:hint="eastAsia" w:asciiTheme="minorEastAsia" w:hAnsiTheme="minorEastAsia" w:cstheme="minorEastAsia"/>
                <w:color w:val="auto"/>
                <w:sz w:val="24"/>
              </w:rPr>
              <w:t>和湄洲岛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asciiTheme="minorEastAsia" w:hAnsiTheme="minorEastAsia" w:cstheme="minorEastAsia"/>
                <w:b/>
                <w:bCs/>
                <w:color w:val="auto"/>
                <w:sz w:val="24"/>
              </w:rPr>
            </w:pPr>
          </w:p>
        </w:tc>
        <w:tc>
          <w:tcPr>
            <w:tcW w:w="1476" w:type="dxa"/>
            <w:tcBorders>
              <w:top w:val="double" w:color="auto" w:sz="4" w:space="0"/>
              <w:left w:val="double" w:color="auto" w:sz="4" w:space="0"/>
              <w:bottom w:val="single" w:color="auto" w:sz="4" w:space="0"/>
            </w:tcBorders>
            <w:vAlign w:val="center"/>
          </w:tcPr>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仙游县</w:t>
            </w:r>
            <w:r>
              <w:rPr>
                <w:rFonts w:hint="eastAsia" w:asciiTheme="minorEastAsia" w:hAnsiTheme="minorEastAsia" w:cstheme="minorEastAsia"/>
                <w:color w:val="auto"/>
                <w:sz w:val="24"/>
              </w:rPr>
              <w:br w:type="textWrapping"/>
            </w:r>
            <w:r>
              <w:rPr>
                <w:rFonts w:hint="eastAsia" w:asciiTheme="minorEastAsia" w:hAnsiTheme="minorEastAsia" w:cstheme="minorEastAsia"/>
                <w:color w:val="auto"/>
                <w:sz w:val="24"/>
              </w:rPr>
              <w:t>机关保中心</w:t>
            </w:r>
          </w:p>
        </w:tc>
        <w:tc>
          <w:tcPr>
            <w:tcW w:w="4263" w:type="dxa"/>
            <w:tcBorders>
              <w:top w:val="double" w:color="auto" w:sz="4" w:space="0"/>
              <w:bottom w:val="single" w:color="auto" w:sz="4" w:space="0"/>
            </w:tcBorders>
            <w:vAlign w:val="center"/>
          </w:tcPr>
          <w:p>
            <w:pPr>
              <w:snapToGrid w:val="0"/>
              <w:jc w:val="both"/>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rPr>
              <w:t>仙游县鲤城街道清源东路6号仙游县就业和社会保障中心4楼</w:t>
            </w:r>
          </w:p>
          <w:p>
            <w:pPr>
              <w:snapToGrid w:val="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仙游县鲤城街道清源东路2号仙游县行政服务中心一楼140号窗口</w:t>
            </w:r>
          </w:p>
        </w:tc>
        <w:tc>
          <w:tcPr>
            <w:tcW w:w="1356" w:type="dxa"/>
            <w:tcBorders>
              <w:top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6728258</w:t>
            </w:r>
          </w:p>
        </w:tc>
        <w:tc>
          <w:tcPr>
            <w:tcW w:w="1377" w:type="dxa"/>
            <w:tcBorders>
              <w:top w:val="doub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asciiTheme="minorEastAsia" w:hAnsiTheme="minorEastAsia" w:cstheme="minorEastAsia"/>
                <w:b/>
                <w:bCs/>
                <w:color w:val="auto"/>
                <w:sz w:val="24"/>
              </w:rPr>
            </w:pPr>
          </w:p>
        </w:tc>
        <w:tc>
          <w:tcPr>
            <w:tcW w:w="1476" w:type="dxa"/>
            <w:tcBorders>
              <w:top w:val="double" w:color="auto" w:sz="4" w:space="0"/>
              <w:left w:val="double" w:color="auto" w:sz="4" w:space="0"/>
              <w:bottom w:val="single" w:color="auto" w:sz="4" w:space="0"/>
            </w:tcBorders>
            <w:vAlign w:val="center"/>
          </w:tcPr>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荔城区</w:t>
            </w:r>
            <w:r>
              <w:rPr>
                <w:rFonts w:hint="eastAsia" w:asciiTheme="minorEastAsia" w:hAnsiTheme="minorEastAsia" w:cstheme="minorEastAsia"/>
                <w:color w:val="auto"/>
                <w:sz w:val="24"/>
              </w:rPr>
              <w:br w:type="textWrapping"/>
            </w:r>
            <w:r>
              <w:rPr>
                <w:rFonts w:hint="eastAsia" w:asciiTheme="minorEastAsia" w:hAnsiTheme="minorEastAsia" w:cstheme="minorEastAsia"/>
                <w:color w:val="auto"/>
                <w:sz w:val="24"/>
              </w:rPr>
              <w:t>机关保中心</w:t>
            </w:r>
          </w:p>
        </w:tc>
        <w:tc>
          <w:tcPr>
            <w:tcW w:w="4263" w:type="dxa"/>
            <w:tcBorders>
              <w:top w:val="double" w:color="auto" w:sz="4" w:space="0"/>
              <w:bottom w:val="single" w:color="auto" w:sz="4" w:space="0"/>
            </w:tcBorders>
            <w:vAlign w:val="center"/>
          </w:tcPr>
          <w:p>
            <w:pPr>
              <w:snapToGrid w:val="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荔城区镇海街道东梅小区10号楼二层</w:t>
            </w:r>
          </w:p>
        </w:tc>
        <w:tc>
          <w:tcPr>
            <w:tcW w:w="1356" w:type="dxa"/>
            <w:tcBorders>
              <w:top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2377015</w:t>
            </w:r>
          </w:p>
        </w:tc>
        <w:tc>
          <w:tcPr>
            <w:tcW w:w="1377" w:type="dxa"/>
            <w:tcBorders>
              <w:top w:val="doub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asciiTheme="minorEastAsia" w:hAnsiTheme="minorEastAsia" w:cstheme="minorEastAsia"/>
                <w:b/>
                <w:bCs/>
                <w:color w:val="auto"/>
                <w:sz w:val="24"/>
              </w:rPr>
            </w:pPr>
          </w:p>
        </w:tc>
        <w:tc>
          <w:tcPr>
            <w:tcW w:w="1476" w:type="dxa"/>
            <w:tcBorders>
              <w:top w:val="double" w:color="auto" w:sz="4" w:space="0"/>
              <w:left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城厢区</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机关保中心</w:t>
            </w:r>
          </w:p>
        </w:tc>
        <w:tc>
          <w:tcPr>
            <w:tcW w:w="4263" w:type="dxa"/>
            <w:tcBorders>
              <w:top w:val="double" w:color="auto" w:sz="4" w:space="0"/>
              <w:bottom w:val="single" w:color="auto" w:sz="4" w:space="0"/>
            </w:tcBorders>
            <w:vAlign w:val="center"/>
          </w:tcPr>
          <w:p>
            <w:pPr>
              <w:snapToGrid w:val="0"/>
              <w:jc w:val="both"/>
              <w:rPr>
                <w:rFonts w:hint="eastAsia" w:asciiTheme="minorEastAsia" w:hAnsiTheme="minorEastAsia" w:cstheme="minorEastAsia"/>
                <w:color w:val="auto"/>
                <w:sz w:val="24"/>
              </w:rPr>
            </w:pPr>
            <w:r>
              <w:rPr>
                <w:rFonts w:hint="eastAsia" w:asciiTheme="minorEastAsia" w:hAnsiTheme="minorEastAsia" w:cstheme="minorEastAsia"/>
                <w:color w:val="auto"/>
                <w:sz w:val="24"/>
              </w:rPr>
              <w:t>荔城南大道60号城厢区人社局综合楼五楼</w:t>
            </w:r>
          </w:p>
          <w:p>
            <w:pPr>
              <w:snapToGrid w:val="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荔城中大道1998号 莆田市行政服务中心一楼大厅68号窗口</w:t>
            </w:r>
          </w:p>
        </w:tc>
        <w:tc>
          <w:tcPr>
            <w:tcW w:w="1356" w:type="dxa"/>
            <w:tcBorders>
              <w:top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2670153</w:t>
            </w:r>
          </w:p>
        </w:tc>
        <w:tc>
          <w:tcPr>
            <w:tcW w:w="1377" w:type="dxa"/>
            <w:tcBorders>
              <w:top w:val="doub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asciiTheme="minorEastAsia" w:hAnsiTheme="minorEastAsia" w:cstheme="minorEastAsia"/>
                <w:b/>
                <w:bCs/>
                <w:color w:val="auto"/>
                <w:sz w:val="24"/>
              </w:rPr>
            </w:pPr>
          </w:p>
        </w:tc>
        <w:tc>
          <w:tcPr>
            <w:tcW w:w="1476" w:type="dxa"/>
            <w:tcBorders>
              <w:top w:val="double" w:color="auto" w:sz="4" w:space="0"/>
              <w:left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涵江区</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机关保中心</w:t>
            </w:r>
          </w:p>
        </w:tc>
        <w:tc>
          <w:tcPr>
            <w:tcW w:w="4263" w:type="dxa"/>
            <w:tcBorders>
              <w:top w:val="double" w:color="auto" w:sz="4" w:space="0"/>
              <w:bottom w:val="single" w:color="auto" w:sz="4" w:space="0"/>
            </w:tcBorders>
            <w:vAlign w:val="center"/>
          </w:tcPr>
          <w:p>
            <w:pPr>
              <w:snapToGrid w:val="0"/>
              <w:jc w:val="both"/>
              <w:rPr>
                <w:rFonts w:hint="eastAsia" w:asciiTheme="minorEastAsia" w:hAnsiTheme="minorEastAsia" w:cstheme="minorEastAsia"/>
                <w:color w:val="auto"/>
                <w:sz w:val="24"/>
              </w:rPr>
            </w:pPr>
            <w:r>
              <w:rPr>
                <w:rFonts w:hint="eastAsia" w:asciiTheme="minorEastAsia" w:hAnsiTheme="minorEastAsia" w:cstheme="minorEastAsia"/>
                <w:color w:val="auto"/>
                <w:sz w:val="24"/>
              </w:rPr>
              <w:t>涵江区兴涵街1号6号楼2层北1-4间</w:t>
            </w:r>
          </w:p>
          <w:p>
            <w:pPr>
              <w:snapToGrid w:val="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涵江区新涵街1669号涵城领域3层涵江区行政服务中心69号窗口</w:t>
            </w:r>
          </w:p>
        </w:tc>
        <w:tc>
          <w:tcPr>
            <w:tcW w:w="1356" w:type="dxa"/>
            <w:tcBorders>
              <w:top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3360192</w:t>
            </w:r>
          </w:p>
        </w:tc>
        <w:tc>
          <w:tcPr>
            <w:tcW w:w="1377" w:type="dxa"/>
            <w:tcBorders>
              <w:top w:val="doub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asciiTheme="minorEastAsia" w:hAnsiTheme="minorEastAsia" w:cstheme="minorEastAsia"/>
                <w:b/>
                <w:bCs/>
                <w:color w:val="auto"/>
                <w:sz w:val="24"/>
              </w:rPr>
            </w:pPr>
          </w:p>
        </w:tc>
        <w:tc>
          <w:tcPr>
            <w:tcW w:w="1476" w:type="dxa"/>
            <w:tcBorders>
              <w:top w:val="double" w:color="auto" w:sz="4" w:space="0"/>
              <w:left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秀屿区</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机关保中心</w:t>
            </w:r>
          </w:p>
        </w:tc>
        <w:tc>
          <w:tcPr>
            <w:tcW w:w="4263" w:type="dxa"/>
            <w:tcBorders>
              <w:top w:val="double" w:color="auto" w:sz="4" w:space="0"/>
              <w:bottom w:val="single" w:color="auto" w:sz="4" w:space="0"/>
            </w:tcBorders>
            <w:vAlign w:val="center"/>
          </w:tcPr>
          <w:p>
            <w:pPr>
              <w:snapToGrid w:val="0"/>
              <w:jc w:val="both"/>
              <w:rPr>
                <w:rFonts w:hint="eastAsia" w:asciiTheme="minorEastAsia" w:hAnsiTheme="minorEastAsia" w:cstheme="minorEastAsia"/>
                <w:color w:val="auto"/>
                <w:sz w:val="24"/>
              </w:rPr>
            </w:pPr>
            <w:r>
              <w:rPr>
                <w:rFonts w:hint="eastAsia" w:asciiTheme="minorEastAsia" w:hAnsiTheme="minorEastAsia" w:cstheme="minorEastAsia"/>
                <w:color w:val="auto"/>
                <w:sz w:val="24"/>
              </w:rPr>
              <w:t>秀屿区人民政府文化馆408室</w:t>
            </w:r>
          </w:p>
          <w:p>
            <w:pPr>
              <w:snapToGrid w:val="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秀屿区人民政府行政服务中心一楼大厅15号窗口</w:t>
            </w:r>
          </w:p>
        </w:tc>
        <w:tc>
          <w:tcPr>
            <w:tcW w:w="1356" w:type="dxa"/>
            <w:tcBorders>
              <w:top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5885933</w:t>
            </w:r>
          </w:p>
        </w:tc>
        <w:tc>
          <w:tcPr>
            <w:tcW w:w="1377" w:type="dxa"/>
            <w:tcBorders>
              <w:top w:val="doub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asciiTheme="minorEastAsia" w:hAnsiTheme="minorEastAsia" w:cstheme="minorEastAsia"/>
                <w:b/>
                <w:bCs/>
                <w:color w:val="auto"/>
                <w:sz w:val="24"/>
              </w:rPr>
            </w:pPr>
          </w:p>
        </w:tc>
        <w:tc>
          <w:tcPr>
            <w:tcW w:w="1476" w:type="dxa"/>
            <w:tcBorders>
              <w:top w:val="single" w:color="auto" w:sz="4" w:space="0"/>
              <w:left w:val="double" w:color="auto" w:sz="4" w:space="0"/>
              <w:bottom w:val="doub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北 岸</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劳保中心</w:t>
            </w:r>
          </w:p>
        </w:tc>
        <w:tc>
          <w:tcPr>
            <w:tcW w:w="4263" w:type="dxa"/>
            <w:tcBorders>
              <w:top w:val="single" w:color="auto" w:sz="4" w:space="0"/>
              <w:bottom w:val="double" w:color="auto" w:sz="4" w:space="0"/>
            </w:tcBorders>
            <w:vAlign w:val="center"/>
          </w:tcPr>
          <w:p>
            <w:pPr>
              <w:snapToGrid w:val="0"/>
              <w:jc w:val="both"/>
              <w:rPr>
                <w:rFonts w:hint="eastAsia" w:asciiTheme="minorEastAsia" w:hAnsiTheme="minorEastAsia" w:cstheme="minorEastAsia"/>
                <w:color w:val="auto"/>
                <w:sz w:val="24"/>
              </w:rPr>
            </w:pPr>
            <w:r>
              <w:rPr>
                <w:rFonts w:hint="eastAsia" w:asciiTheme="minorEastAsia" w:hAnsiTheme="minorEastAsia" w:cstheme="minorEastAsia"/>
                <w:color w:val="auto"/>
                <w:sz w:val="24"/>
              </w:rPr>
              <w:t>湄洲湾北岸经济开发区忠门镇忠门街道建设银行二楼</w:t>
            </w:r>
          </w:p>
          <w:p>
            <w:pPr>
              <w:snapToGrid w:val="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湄洲湾北岸经济开发区忠门镇忠门街道农业银行二楼服务大厅</w:t>
            </w:r>
          </w:p>
        </w:tc>
        <w:tc>
          <w:tcPr>
            <w:tcW w:w="1356" w:type="dxa"/>
            <w:tcBorders>
              <w:top w:val="single" w:color="auto" w:sz="4" w:space="0"/>
              <w:bottom w:val="doub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5955885</w:t>
            </w:r>
          </w:p>
        </w:tc>
        <w:tc>
          <w:tcPr>
            <w:tcW w:w="1377" w:type="dxa"/>
            <w:tcBorders>
              <w:top w:val="single" w:color="auto" w:sz="4" w:space="0"/>
              <w:bottom w:val="doub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restart"/>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b/>
                <w:bCs/>
                <w:color w:val="auto"/>
                <w:sz w:val="24"/>
              </w:rPr>
              <w:t>城乡居民养老保险</w:t>
            </w:r>
          </w:p>
        </w:tc>
        <w:tc>
          <w:tcPr>
            <w:tcW w:w="1476" w:type="dxa"/>
            <w:tcBorders>
              <w:top w:val="double" w:color="auto" w:sz="4" w:space="0"/>
              <w:left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市居民保</w:t>
            </w:r>
          </w:p>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中</w:t>
            </w:r>
            <w:r>
              <w:rPr>
                <w:rFonts w:hint="eastAsia" w:asciiTheme="minorEastAsia" w:hAnsiTheme="minorEastAsia" w:cstheme="minorEastAsia"/>
                <w:color w:val="auto"/>
                <w:sz w:val="24"/>
                <w:lang w:val="en-US" w:eastAsia="zh-CN"/>
              </w:rPr>
              <w:t xml:space="preserve"> </w:t>
            </w:r>
            <w:r>
              <w:rPr>
                <w:rFonts w:hint="eastAsia" w:asciiTheme="minorEastAsia" w:hAnsiTheme="minorEastAsia" w:cstheme="minorEastAsia"/>
                <w:color w:val="auto"/>
                <w:sz w:val="24"/>
              </w:rPr>
              <w:t>心</w:t>
            </w:r>
          </w:p>
        </w:tc>
        <w:tc>
          <w:tcPr>
            <w:tcW w:w="4263" w:type="dxa"/>
            <w:tcBorders>
              <w:top w:val="double" w:color="auto" w:sz="4" w:space="0"/>
              <w:bottom w:val="single" w:color="auto" w:sz="4" w:space="0"/>
            </w:tcBorders>
            <w:vAlign w:val="center"/>
          </w:tcPr>
          <w:p>
            <w:pPr>
              <w:snapToGrid w:val="0"/>
              <w:jc w:val="both"/>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荔城区文献步行街皇冠大厦5层</w:t>
            </w:r>
          </w:p>
        </w:tc>
        <w:tc>
          <w:tcPr>
            <w:tcW w:w="1356" w:type="dxa"/>
            <w:tcBorders>
              <w:top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2699292</w:t>
            </w:r>
          </w:p>
        </w:tc>
        <w:tc>
          <w:tcPr>
            <w:tcW w:w="1377" w:type="dxa"/>
            <w:tcBorders>
              <w:top w:val="double" w:color="auto" w:sz="4" w:space="0"/>
              <w:bottom w:val="sing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color w:val="auto"/>
              </w:rPr>
            </w:pPr>
          </w:p>
        </w:tc>
        <w:tc>
          <w:tcPr>
            <w:tcW w:w="1476" w:type="dxa"/>
            <w:tcBorders>
              <w:top w:val="single" w:color="auto" w:sz="4" w:space="0"/>
              <w:left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仙游县</w:t>
            </w:r>
            <w:r>
              <w:rPr>
                <w:rFonts w:hint="eastAsia" w:asciiTheme="minorEastAsia" w:hAnsiTheme="minorEastAsia" w:cstheme="minorEastAsia"/>
                <w:color w:val="auto"/>
                <w:sz w:val="24"/>
              </w:rPr>
              <w:br w:type="textWrapping"/>
            </w:r>
            <w:r>
              <w:rPr>
                <w:rFonts w:hint="eastAsia" w:asciiTheme="minorEastAsia" w:hAnsiTheme="minorEastAsia" w:cstheme="minorEastAsia"/>
                <w:color w:val="auto"/>
                <w:sz w:val="24"/>
              </w:rPr>
              <w:t>居民保中心</w:t>
            </w:r>
          </w:p>
        </w:tc>
        <w:tc>
          <w:tcPr>
            <w:tcW w:w="4263" w:type="dxa"/>
            <w:tcBorders>
              <w:top w:val="single" w:color="auto" w:sz="4" w:space="0"/>
              <w:bottom w:val="single" w:color="auto" w:sz="4" w:space="0"/>
            </w:tcBorders>
            <w:vAlign w:val="center"/>
          </w:tcPr>
          <w:p>
            <w:pPr>
              <w:snapToGrid w:val="0"/>
              <w:jc w:val="both"/>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仙游县行政服务中心1楼111号窗口</w:t>
            </w:r>
          </w:p>
        </w:tc>
        <w:tc>
          <w:tcPr>
            <w:tcW w:w="1356" w:type="dxa"/>
            <w:tcBorders>
              <w:top w:val="sing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8596512</w:t>
            </w:r>
          </w:p>
        </w:tc>
        <w:tc>
          <w:tcPr>
            <w:tcW w:w="1377"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color w:val="auto"/>
                <w:sz w:val="24"/>
              </w:rPr>
            </w:pPr>
          </w:p>
        </w:tc>
        <w:tc>
          <w:tcPr>
            <w:tcW w:w="1476" w:type="dxa"/>
            <w:tcBorders>
              <w:top w:val="single" w:color="auto" w:sz="4" w:space="0"/>
              <w:left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荔城区</w:t>
            </w:r>
            <w:r>
              <w:rPr>
                <w:rFonts w:hint="eastAsia" w:asciiTheme="minorEastAsia" w:hAnsiTheme="minorEastAsia" w:cstheme="minorEastAsia"/>
                <w:color w:val="auto"/>
                <w:sz w:val="24"/>
              </w:rPr>
              <w:br w:type="textWrapping"/>
            </w:r>
            <w:r>
              <w:rPr>
                <w:rFonts w:hint="eastAsia" w:asciiTheme="minorEastAsia" w:hAnsiTheme="minorEastAsia" w:cstheme="minorEastAsia"/>
                <w:color w:val="auto"/>
                <w:sz w:val="24"/>
              </w:rPr>
              <w:t>居民保中心</w:t>
            </w:r>
          </w:p>
        </w:tc>
        <w:tc>
          <w:tcPr>
            <w:tcW w:w="4263" w:type="dxa"/>
            <w:tcBorders>
              <w:top w:val="single" w:color="auto" w:sz="4" w:space="0"/>
              <w:bottom w:val="single" w:color="auto" w:sz="4" w:space="0"/>
            </w:tcBorders>
            <w:vAlign w:val="center"/>
          </w:tcPr>
          <w:p>
            <w:pPr>
              <w:snapToGrid w:val="0"/>
              <w:jc w:val="both"/>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荔城区镇海街道东梅小区10号楼2层</w:t>
            </w:r>
          </w:p>
        </w:tc>
        <w:tc>
          <w:tcPr>
            <w:tcW w:w="1356" w:type="dxa"/>
            <w:tcBorders>
              <w:top w:val="sing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6701913</w:t>
            </w:r>
          </w:p>
        </w:tc>
        <w:tc>
          <w:tcPr>
            <w:tcW w:w="1377"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color w:val="auto"/>
                <w:sz w:val="24"/>
              </w:rPr>
            </w:pPr>
          </w:p>
        </w:tc>
        <w:tc>
          <w:tcPr>
            <w:tcW w:w="1476" w:type="dxa"/>
            <w:tcBorders>
              <w:top w:val="single" w:color="auto" w:sz="4" w:space="0"/>
              <w:left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城厢区</w:t>
            </w:r>
          </w:p>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居民保中心</w:t>
            </w:r>
          </w:p>
        </w:tc>
        <w:tc>
          <w:tcPr>
            <w:tcW w:w="4263" w:type="dxa"/>
            <w:tcBorders>
              <w:top w:val="single" w:color="auto" w:sz="4" w:space="0"/>
              <w:bottom w:val="single" w:color="auto" w:sz="4" w:space="0"/>
            </w:tcBorders>
            <w:vAlign w:val="center"/>
          </w:tcPr>
          <w:p>
            <w:pPr>
              <w:snapToGrid w:val="0"/>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eastAsia="zh-CN"/>
              </w:rPr>
              <w:t>城厢区学园南街</w:t>
            </w:r>
            <w:r>
              <w:rPr>
                <w:rFonts w:hint="eastAsia" w:asciiTheme="minorEastAsia" w:hAnsiTheme="minorEastAsia" w:cstheme="minorEastAsia"/>
                <w:color w:val="auto"/>
                <w:sz w:val="24"/>
                <w:lang w:val="en-US" w:eastAsia="zh-CN"/>
              </w:rPr>
              <w:t>89号（筱塘幼儿园旁）</w:t>
            </w:r>
          </w:p>
        </w:tc>
        <w:tc>
          <w:tcPr>
            <w:tcW w:w="1356" w:type="dxa"/>
            <w:tcBorders>
              <w:top w:val="sing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val="en-US" w:eastAsia="zh-CN"/>
              </w:rPr>
              <w:t>2360006</w:t>
            </w:r>
          </w:p>
        </w:tc>
        <w:tc>
          <w:tcPr>
            <w:tcW w:w="1377" w:type="dxa"/>
            <w:tcBorders>
              <w:top w:val="single" w:color="auto" w:sz="4" w:space="0"/>
              <w:bottom w:val="single" w:color="auto" w:sz="4" w:space="0"/>
              <w:right w:val="doub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hint="default" w:asciiTheme="minorEastAsia" w:hAnsiTheme="minorEastAsia" w:cstheme="minorEastAsia"/>
                <w:color w:val="auto"/>
                <w:sz w:val="24"/>
                <w:lang w:val="en-US"/>
              </w:rPr>
            </w:pPr>
            <w:r>
              <w:rPr>
                <w:rFonts w:hint="eastAsia" w:asciiTheme="minorEastAsia" w:hAnsiTheme="minorEastAsia" w:cstheme="minorEastAsia"/>
                <w:color w:val="auto"/>
                <w:sz w:val="24"/>
                <w:lang w:val="en-US" w:eastAsia="zh-CN"/>
              </w:rPr>
              <w:t>2360008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color w:val="auto"/>
                <w:sz w:val="24"/>
              </w:rPr>
            </w:pPr>
          </w:p>
        </w:tc>
        <w:tc>
          <w:tcPr>
            <w:tcW w:w="1476" w:type="dxa"/>
            <w:tcBorders>
              <w:top w:val="single" w:color="auto" w:sz="4" w:space="0"/>
              <w:left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涵江区</w:t>
            </w:r>
          </w:p>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居民保中心</w:t>
            </w:r>
          </w:p>
        </w:tc>
        <w:tc>
          <w:tcPr>
            <w:tcW w:w="4263" w:type="dxa"/>
            <w:tcBorders>
              <w:top w:val="single" w:color="auto" w:sz="4" w:space="0"/>
              <w:bottom w:val="single" w:color="auto" w:sz="4" w:space="0"/>
            </w:tcBorders>
            <w:vAlign w:val="center"/>
          </w:tcPr>
          <w:p>
            <w:pPr>
              <w:snapToGrid w:val="0"/>
              <w:jc w:val="both"/>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涵江区行政服务中心3层70号窗口（涵江区新涵街1669号）</w:t>
            </w:r>
          </w:p>
        </w:tc>
        <w:tc>
          <w:tcPr>
            <w:tcW w:w="1356" w:type="dxa"/>
            <w:tcBorders>
              <w:top w:val="sing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3590720</w:t>
            </w:r>
          </w:p>
        </w:tc>
        <w:tc>
          <w:tcPr>
            <w:tcW w:w="1377"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color w:val="auto"/>
                <w:sz w:val="24"/>
              </w:rPr>
            </w:pPr>
          </w:p>
        </w:tc>
        <w:tc>
          <w:tcPr>
            <w:tcW w:w="1476" w:type="dxa"/>
            <w:tcBorders>
              <w:top w:val="single" w:color="auto" w:sz="4" w:space="0"/>
              <w:left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秀屿区</w:t>
            </w:r>
          </w:p>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居民保中心</w:t>
            </w:r>
          </w:p>
        </w:tc>
        <w:tc>
          <w:tcPr>
            <w:tcW w:w="4263" w:type="dxa"/>
            <w:tcBorders>
              <w:top w:val="single" w:color="auto" w:sz="4" w:space="0"/>
              <w:bottom w:val="single" w:color="auto" w:sz="4" w:space="0"/>
            </w:tcBorders>
            <w:vAlign w:val="center"/>
          </w:tcPr>
          <w:p>
            <w:pPr>
              <w:snapToGrid w:val="0"/>
              <w:jc w:val="both"/>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秀屿区笏石镇绿洲小区西大门左侧</w:t>
            </w:r>
          </w:p>
        </w:tc>
        <w:tc>
          <w:tcPr>
            <w:tcW w:w="1356" w:type="dxa"/>
            <w:tcBorders>
              <w:top w:val="sing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5851366</w:t>
            </w:r>
          </w:p>
        </w:tc>
        <w:tc>
          <w:tcPr>
            <w:tcW w:w="1377"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color w:val="auto"/>
                <w:sz w:val="24"/>
              </w:rPr>
            </w:pPr>
          </w:p>
        </w:tc>
        <w:tc>
          <w:tcPr>
            <w:tcW w:w="1476" w:type="dxa"/>
            <w:tcBorders>
              <w:top w:val="single" w:color="auto" w:sz="4" w:space="0"/>
              <w:left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lang w:eastAsia="zh-CN"/>
              </w:rPr>
              <w:t>湄洲湾</w:t>
            </w:r>
            <w:r>
              <w:rPr>
                <w:rFonts w:hint="eastAsia" w:asciiTheme="minorEastAsia" w:hAnsiTheme="minorEastAsia" w:cstheme="minorEastAsia"/>
                <w:color w:val="auto"/>
                <w:sz w:val="24"/>
              </w:rPr>
              <w:t>北岸</w:t>
            </w:r>
          </w:p>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劳保中心</w:t>
            </w:r>
          </w:p>
        </w:tc>
        <w:tc>
          <w:tcPr>
            <w:tcW w:w="4263" w:type="dxa"/>
            <w:tcBorders>
              <w:top w:val="single" w:color="auto" w:sz="4" w:space="0"/>
              <w:bottom w:val="single" w:color="auto" w:sz="4" w:space="0"/>
            </w:tcBorders>
            <w:vAlign w:val="center"/>
          </w:tcPr>
          <w:p>
            <w:pPr>
              <w:snapToGrid w:val="0"/>
              <w:jc w:val="both"/>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秀屿区忠门镇忠门街道农行二楼</w:t>
            </w:r>
          </w:p>
        </w:tc>
        <w:tc>
          <w:tcPr>
            <w:tcW w:w="1356" w:type="dxa"/>
            <w:tcBorders>
              <w:top w:val="sing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5952626</w:t>
            </w:r>
          </w:p>
        </w:tc>
        <w:tc>
          <w:tcPr>
            <w:tcW w:w="1377"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color w:val="auto"/>
                <w:sz w:val="24"/>
              </w:rPr>
            </w:pPr>
          </w:p>
        </w:tc>
        <w:tc>
          <w:tcPr>
            <w:tcW w:w="1476" w:type="dxa"/>
            <w:tcBorders>
              <w:top w:val="single" w:color="auto" w:sz="4" w:space="0"/>
              <w:left w:val="double" w:color="auto" w:sz="4" w:space="0"/>
              <w:bottom w:val="doub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湄洲岛</w:t>
            </w:r>
          </w:p>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lang w:eastAsia="zh-CN"/>
              </w:rPr>
              <w:t>农</w:t>
            </w:r>
            <w:r>
              <w:rPr>
                <w:rFonts w:hint="eastAsia" w:asciiTheme="minorEastAsia" w:hAnsiTheme="minorEastAsia" w:cstheme="minorEastAsia"/>
                <w:color w:val="auto"/>
                <w:sz w:val="24"/>
              </w:rPr>
              <w:t>保中心</w:t>
            </w:r>
          </w:p>
        </w:tc>
        <w:tc>
          <w:tcPr>
            <w:tcW w:w="4263" w:type="dxa"/>
            <w:tcBorders>
              <w:top w:val="single" w:color="auto" w:sz="4" w:space="0"/>
              <w:bottom w:val="double" w:color="auto" w:sz="4" w:space="0"/>
            </w:tcBorders>
            <w:vAlign w:val="center"/>
          </w:tcPr>
          <w:p>
            <w:pPr>
              <w:snapToGrid w:val="0"/>
              <w:jc w:val="both"/>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湄洲岛湄洲北大道1155号（湄洲岛建行二楼）</w:t>
            </w:r>
          </w:p>
        </w:tc>
        <w:tc>
          <w:tcPr>
            <w:tcW w:w="1356" w:type="dxa"/>
            <w:tcBorders>
              <w:top w:val="single" w:color="auto" w:sz="4" w:space="0"/>
              <w:bottom w:val="doub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5082889</w:t>
            </w:r>
          </w:p>
        </w:tc>
        <w:tc>
          <w:tcPr>
            <w:tcW w:w="1377" w:type="dxa"/>
            <w:tcBorders>
              <w:top w:val="single" w:color="auto" w:sz="4" w:space="0"/>
              <w:bottom w:val="doub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 w:hAnsi="仿宋" w:eastAsia="仿宋" w:cs="仿宋"/>
          <w:color w:val="auto"/>
          <w:sz w:val="10"/>
          <w:szCs w:val="1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 w:hAnsi="仿宋" w:eastAsia="仿宋" w:cs="仿宋"/>
          <w:color w:val="auto"/>
          <w:sz w:val="15"/>
          <w:szCs w:val="15"/>
          <w:lang w:val="en-US" w:eastAsia="zh-CN"/>
        </w:rPr>
      </w:pPr>
    </w:p>
    <w:p>
      <w:pPr>
        <w:keepNext w:val="0"/>
        <w:keepLines w:val="0"/>
        <w:pageBreakBefore w:val="0"/>
        <w:widowControl w:val="0"/>
        <w:kinsoku/>
        <w:wordWrap/>
        <w:overflowPunct/>
        <w:topLinePunct w:val="0"/>
        <w:autoSpaceDE/>
        <w:autoSpaceDN/>
        <w:bidi w:val="0"/>
        <w:adjustRightInd/>
        <w:snapToGrid w:val="0"/>
        <w:spacing w:line="470" w:lineRule="exact"/>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before="147" w:beforeLines="25" w:after="147" w:afterLines="25"/>
        <w:jc w:val="center"/>
        <w:textAlignment w:val="auto"/>
        <w:outlineLvl w:val="1"/>
        <w:rPr>
          <w:rFonts w:ascii="楷体" w:hAnsi="楷体" w:eastAsia="楷体" w:cs="楷体"/>
          <w:b/>
          <w:bCs/>
          <w:color w:val="auto"/>
          <w:sz w:val="32"/>
          <w:szCs w:val="32"/>
        </w:rPr>
      </w:pPr>
      <w:r>
        <w:rPr>
          <w:rFonts w:hint="eastAsia" w:ascii="楷体" w:hAnsi="楷体" w:eastAsia="楷体" w:cs="楷体"/>
          <w:b/>
          <w:bCs/>
          <w:color w:val="auto"/>
          <w:sz w:val="32"/>
          <w:szCs w:val="32"/>
        </w:rPr>
        <w:t>莆田市基本</w:t>
      </w:r>
      <w:r>
        <w:rPr>
          <w:rFonts w:hint="eastAsia" w:ascii="楷体" w:hAnsi="楷体" w:eastAsia="楷体" w:cs="楷体"/>
          <w:b/>
          <w:bCs/>
          <w:color w:val="auto"/>
          <w:sz w:val="32"/>
          <w:szCs w:val="32"/>
          <w:lang w:eastAsia="zh-CN"/>
        </w:rPr>
        <w:t>医疗</w:t>
      </w:r>
      <w:r>
        <w:rPr>
          <w:rFonts w:hint="eastAsia" w:ascii="楷体" w:hAnsi="楷体" w:eastAsia="楷体" w:cs="楷体"/>
          <w:b/>
          <w:bCs/>
          <w:color w:val="auto"/>
          <w:sz w:val="32"/>
          <w:szCs w:val="32"/>
        </w:rPr>
        <w:t>保险</w:t>
      </w:r>
      <w:r>
        <w:rPr>
          <w:rFonts w:hint="eastAsia" w:ascii="楷体" w:hAnsi="楷体" w:eastAsia="楷体" w:cs="楷体"/>
          <w:b/>
          <w:bCs/>
          <w:color w:val="auto"/>
          <w:sz w:val="32"/>
          <w:szCs w:val="32"/>
          <w:lang w:eastAsia="zh-CN"/>
        </w:rPr>
        <w:t>、生育保险</w:t>
      </w:r>
      <w:r>
        <w:rPr>
          <w:rFonts w:hint="eastAsia" w:ascii="楷体" w:hAnsi="楷体" w:eastAsia="楷体" w:cs="楷体"/>
          <w:b/>
          <w:bCs/>
          <w:color w:val="auto"/>
          <w:sz w:val="32"/>
          <w:szCs w:val="32"/>
        </w:rPr>
        <w:t>业务经办窗口地址和联系方式</w:t>
      </w:r>
    </w:p>
    <w:tbl>
      <w:tblPr>
        <w:tblStyle w:val="6"/>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200"/>
        <w:gridCol w:w="4041"/>
        <w:gridCol w:w="1227"/>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867"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类别</w:t>
            </w:r>
          </w:p>
        </w:tc>
        <w:tc>
          <w:tcPr>
            <w:tcW w:w="2200" w:type="dxa"/>
            <w:tcBorders>
              <w:top w:val="double" w:color="auto" w:sz="4" w:space="0"/>
              <w:left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机构简称</w:t>
            </w:r>
          </w:p>
        </w:tc>
        <w:tc>
          <w:tcPr>
            <w:tcW w:w="4041" w:type="dxa"/>
            <w:tcBorders>
              <w:top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经办窗口</w:t>
            </w:r>
          </w:p>
        </w:tc>
        <w:tc>
          <w:tcPr>
            <w:tcW w:w="1227" w:type="dxa"/>
            <w:tcBorders>
              <w:top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联系电话</w:t>
            </w:r>
          </w:p>
        </w:tc>
        <w:tc>
          <w:tcPr>
            <w:tcW w:w="961" w:type="dxa"/>
            <w:tcBorders>
              <w:top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7" w:type="dxa"/>
            <w:vMerge w:val="restart"/>
            <w:tcBorders>
              <w:top w:val="double" w:color="auto" w:sz="4" w:space="0"/>
              <w:left w:val="double" w:color="auto" w:sz="4" w:space="0"/>
              <w:bottom w:val="single" w:color="auto" w:sz="4" w:space="0"/>
              <w:right w:val="double" w:color="auto" w:sz="4" w:space="0"/>
            </w:tcBorders>
            <w:vAlign w:val="center"/>
          </w:tcPr>
          <w:p>
            <w:pPr>
              <w:snapToGrid w:val="0"/>
              <w:jc w:val="center"/>
              <w:rPr>
                <w:rFonts w:hint="eastAsia" w:asciiTheme="minorEastAsia" w:hAnsiTheme="minorEastAsia" w:cstheme="minorEastAsia"/>
                <w:b/>
                <w:bCs/>
                <w:color w:val="auto"/>
                <w:sz w:val="24"/>
                <w:lang w:val="en-US" w:eastAsia="zh-CN"/>
              </w:rPr>
            </w:pPr>
            <w:r>
              <w:rPr>
                <w:rFonts w:hint="eastAsia" w:asciiTheme="minorEastAsia" w:hAnsiTheme="minorEastAsia" w:cstheme="minorEastAsia"/>
                <w:b/>
                <w:bCs/>
                <w:color w:val="auto"/>
                <w:sz w:val="24"/>
                <w:lang w:val="en-US" w:eastAsia="zh-CN"/>
              </w:rPr>
              <w:t>医疗保险</w:t>
            </w:r>
          </w:p>
          <w:p>
            <w:pPr>
              <w:snapToGrid w:val="0"/>
              <w:jc w:val="center"/>
              <w:rPr>
                <w:rFonts w:hint="eastAsia" w:asciiTheme="minorEastAsia" w:hAnsiTheme="minorEastAsia" w:cstheme="minorEastAsia"/>
                <w:b/>
                <w:bCs/>
                <w:color w:val="auto"/>
                <w:sz w:val="24"/>
                <w:lang w:val="en-US" w:eastAsia="zh-CN"/>
              </w:rPr>
            </w:pPr>
          </w:p>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lang w:val="en-US" w:eastAsia="zh-CN"/>
              </w:rPr>
              <w:t>生育保险</w:t>
            </w:r>
          </w:p>
        </w:tc>
        <w:tc>
          <w:tcPr>
            <w:tcW w:w="2200" w:type="dxa"/>
            <w:tcBorders>
              <w:top w:val="double" w:color="auto" w:sz="4" w:space="0"/>
              <w:left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莆田市行政</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eastAsia="zh-CN"/>
              </w:rPr>
              <w:t>服务中心医保窗口</w:t>
            </w:r>
          </w:p>
        </w:tc>
        <w:tc>
          <w:tcPr>
            <w:tcW w:w="4041" w:type="dxa"/>
            <w:tcBorders>
              <w:top w:val="double" w:color="auto" w:sz="4" w:space="0"/>
              <w:bottom w:val="single" w:color="auto" w:sz="4" w:space="0"/>
            </w:tcBorders>
            <w:vAlign w:val="center"/>
          </w:tcPr>
          <w:p>
            <w:pPr>
              <w:snapToGrid w:val="0"/>
              <w:jc w:val="both"/>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城厢区荔城中大道1998号一层10</w:t>
            </w:r>
            <w:r>
              <w:rPr>
                <w:rFonts w:hint="eastAsia" w:asciiTheme="minorEastAsia" w:hAnsiTheme="minorEastAsia" w:cstheme="minorEastAsia"/>
                <w:color w:val="auto"/>
                <w:sz w:val="24"/>
                <w:lang w:val="en-US" w:eastAsia="zh-CN"/>
              </w:rPr>
              <w:t>0</w:t>
            </w: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08</w:t>
            </w:r>
            <w:r>
              <w:rPr>
                <w:rFonts w:hint="eastAsia" w:asciiTheme="minorEastAsia" w:hAnsiTheme="minorEastAsia" w:cstheme="minorEastAsia"/>
                <w:color w:val="auto"/>
                <w:sz w:val="24"/>
              </w:rPr>
              <w:t>窗口</w:t>
            </w:r>
          </w:p>
        </w:tc>
        <w:tc>
          <w:tcPr>
            <w:tcW w:w="1227" w:type="dxa"/>
            <w:tcBorders>
              <w:top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0594-</w:t>
            </w:r>
          </w:p>
          <w:p>
            <w:pPr>
              <w:snapToGrid w:val="0"/>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val="en-US" w:eastAsia="zh-CN"/>
              </w:rPr>
              <w:t>2278832</w:t>
            </w:r>
          </w:p>
        </w:tc>
        <w:tc>
          <w:tcPr>
            <w:tcW w:w="961" w:type="dxa"/>
            <w:vMerge w:val="restart"/>
            <w:tcBorders>
              <w:top w:val="double" w:color="auto" w:sz="4" w:space="0"/>
              <w:right w:val="double" w:color="auto" w:sz="4" w:space="0"/>
            </w:tcBorders>
            <w:vAlign w:val="center"/>
          </w:tcPr>
          <w:p>
            <w:pPr>
              <w:snapToGrid w:val="0"/>
              <w:jc w:val="center"/>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全市</w:t>
            </w:r>
          </w:p>
          <w:p>
            <w:pPr>
              <w:snapToGrid w:val="0"/>
              <w:jc w:val="center"/>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7" w:type="dxa"/>
            <w:vMerge w:val="continue"/>
            <w:tcBorders>
              <w:top w:val="single" w:color="auto" w:sz="4" w:space="0"/>
              <w:left w:val="double" w:color="auto" w:sz="4" w:space="0"/>
              <w:bottom w:val="single" w:color="auto" w:sz="4" w:space="0"/>
              <w:right w:val="double" w:color="auto" w:sz="4" w:space="0"/>
            </w:tcBorders>
            <w:vAlign w:val="center"/>
          </w:tcPr>
          <w:p>
            <w:pPr>
              <w:snapToGrid w:val="0"/>
              <w:jc w:val="center"/>
              <w:rPr>
                <w:b/>
                <w:bCs/>
                <w:color w:val="auto"/>
              </w:rPr>
            </w:pPr>
          </w:p>
        </w:tc>
        <w:tc>
          <w:tcPr>
            <w:tcW w:w="2200" w:type="dxa"/>
            <w:tcBorders>
              <w:top w:val="single" w:color="auto" w:sz="4" w:space="0"/>
              <w:left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涵江区行政</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eastAsia="zh-CN"/>
              </w:rPr>
              <w:t>服务中心医保窗口</w:t>
            </w:r>
          </w:p>
        </w:tc>
        <w:tc>
          <w:tcPr>
            <w:tcW w:w="4041" w:type="dxa"/>
            <w:tcBorders>
              <w:top w:val="single" w:color="auto" w:sz="4" w:space="0"/>
              <w:bottom w:val="single" w:color="auto" w:sz="4" w:space="0"/>
            </w:tcBorders>
            <w:vAlign w:val="center"/>
          </w:tcPr>
          <w:p>
            <w:pPr>
              <w:snapToGrid w:val="0"/>
              <w:jc w:val="both"/>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涵江区新涵街1669号B座3楼涵江区行政服务中心15—</w:t>
            </w:r>
            <w:r>
              <w:rPr>
                <w:rFonts w:hint="eastAsia" w:asciiTheme="minorEastAsia" w:hAnsiTheme="minorEastAsia" w:cstheme="minorEastAsia"/>
                <w:color w:val="auto"/>
                <w:sz w:val="24"/>
                <w:lang w:val="en-US" w:eastAsia="zh-CN"/>
              </w:rPr>
              <w:t>18</w:t>
            </w:r>
            <w:r>
              <w:rPr>
                <w:rFonts w:hint="eastAsia" w:asciiTheme="minorEastAsia" w:hAnsiTheme="minorEastAsia" w:cstheme="minorEastAsia"/>
                <w:color w:val="auto"/>
                <w:sz w:val="24"/>
              </w:rPr>
              <w:t>号窗口</w:t>
            </w:r>
          </w:p>
        </w:tc>
        <w:tc>
          <w:tcPr>
            <w:tcW w:w="1227" w:type="dxa"/>
            <w:tcBorders>
              <w:top w:val="single" w:color="auto" w:sz="4" w:space="0"/>
              <w:bottom w:val="single" w:color="auto" w:sz="4" w:space="0"/>
            </w:tcBorders>
            <w:vAlign w:val="center"/>
          </w:tcPr>
          <w:p>
            <w:pPr>
              <w:snapToGrid w:val="0"/>
              <w:jc w:val="center"/>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0594-</w:t>
            </w:r>
          </w:p>
          <w:p>
            <w:pPr>
              <w:snapToGrid w:val="0"/>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val="en-US" w:eastAsia="zh-CN"/>
              </w:rPr>
              <w:t>3567896</w:t>
            </w:r>
          </w:p>
        </w:tc>
        <w:tc>
          <w:tcPr>
            <w:tcW w:w="961" w:type="dxa"/>
            <w:vMerge w:val="continue"/>
            <w:tcBorders>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7" w:type="dxa"/>
            <w:vMerge w:val="continue"/>
            <w:tcBorders>
              <w:top w:val="single" w:color="auto" w:sz="4" w:space="0"/>
              <w:left w:val="double" w:color="auto" w:sz="4" w:space="0"/>
              <w:bottom w:val="sing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2200" w:type="dxa"/>
            <w:tcBorders>
              <w:top w:val="single" w:color="auto" w:sz="4" w:space="0"/>
              <w:left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秀屿区行政</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eastAsia="zh-CN"/>
              </w:rPr>
              <w:t>服务中心医保窗口</w:t>
            </w:r>
          </w:p>
        </w:tc>
        <w:tc>
          <w:tcPr>
            <w:tcW w:w="4041" w:type="dxa"/>
            <w:tcBorders>
              <w:top w:val="single" w:color="auto" w:sz="4" w:space="0"/>
              <w:bottom w:val="single" w:color="auto" w:sz="4" w:space="0"/>
            </w:tcBorders>
            <w:vAlign w:val="center"/>
          </w:tcPr>
          <w:p>
            <w:pPr>
              <w:snapToGrid w:val="0"/>
              <w:jc w:val="both"/>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秀屿区笏石镇兴秀路1333号秀屿区人民政府司法楼一层24-</w:t>
            </w:r>
            <w:r>
              <w:rPr>
                <w:rFonts w:hint="eastAsia" w:asciiTheme="minorEastAsia" w:hAnsiTheme="minorEastAsia" w:cstheme="minorEastAsia"/>
                <w:color w:val="auto"/>
                <w:sz w:val="24"/>
                <w:lang w:val="en-US" w:eastAsia="zh-CN"/>
              </w:rPr>
              <w:t>27</w:t>
            </w:r>
            <w:r>
              <w:rPr>
                <w:rFonts w:hint="eastAsia" w:asciiTheme="minorEastAsia" w:hAnsiTheme="minorEastAsia" w:cstheme="minorEastAsia"/>
                <w:color w:val="auto"/>
                <w:sz w:val="24"/>
              </w:rPr>
              <w:t>号窗口</w:t>
            </w:r>
          </w:p>
        </w:tc>
        <w:tc>
          <w:tcPr>
            <w:tcW w:w="1227" w:type="dxa"/>
            <w:tcBorders>
              <w:top w:val="single" w:color="auto" w:sz="4" w:space="0"/>
              <w:bottom w:val="single" w:color="auto" w:sz="4" w:space="0"/>
            </w:tcBorders>
            <w:vAlign w:val="center"/>
          </w:tcPr>
          <w:p>
            <w:pPr>
              <w:snapToGrid w:val="0"/>
              <w:jc w:val="center"/>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0594-</w:t>
            </w:r>
          </w:p>
          <w:p>
            <w:pPr>
              <w:snapToGrid w:val="0"/>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val="en-US" w:eastAsia="zh-CN"/>
              </w:rPr>
              <w:t>2278856</w:t>
            </w:r>
          </w:p>
        </w:tc>
        <w:tc>
          <w:tcPr>
            <w:tcW w:w="961" w:type="dxa"/>
            <w:vMerge w:val="continue"/>
            <w:tcBorders>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7" w:type="dxa"/>
            <w:vMerge w:val="continue"/>
            <w:tcBorders>
              <w:top w:val="single" w:color="auto" w:sz="4" w:space="0"/>
              <w:left w:val="double" w:color="auto" w:sz="4" w:space="0"/>
              <w:bottom w:val="sing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2200" w:type="dxa"/>
            <w:tcBorders>
              <w:top w:val="single" w:color="auto" w:sz="4" w:space="0"/>
              <w:left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仙游县行政</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eastAsia="zh-CN"/>
              </w:rPr>
              <w:t>服务中心医保窗口</w:t>
            </w:r>
          </w:p>
        </w:tc>
        <w:tc>
          <w:tcPr>
            <w:tcW w:w="4041" w:type="dxa"/>
            <w:tcBorders>
              <w:top w:val="single" w:color="auto" w:sz="4" w:space="0"/>
              <w:bottom w:val="single" w:color="auto" w:sz="4" w:space="0"/>
            </w:tcBorders>
            <w:vAlign w:val="center"/>
          </w:tcPr>
          <w:p>
            <w:pPr>
              <w:snapToGrid w:val="0"/>
              <w:jc w:val="both"/>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eastAsia="zh-CN"/>
              </w:rPr>
              <w:t>仙游县</w:t>
            </w:r>
            <w:r>
              <w:rPr>
                <w:rFonts w:hint="eastAsia" w:asciiTheme="minorEastAsia" w:hAnsiTheme="minorEastAsia" w:cstheme="minorEastAsia"/>
                <w:color w:val="auto"/>
                <w:sz w:val="24"/>
              </w:rPr>
              <w:t>鲤城街道坝垅社区清源东路2号仙游县行政服务中心1-6号窗口</w:t>
            </w:r>
          </w:p>
        </w:tc>
        <w:tc>
          <w:tcPr>
            <w:tcW w:w="1227" w:type="dxa"/>
            <w:tcBorders>
              <w:top w:val="single" w:color="auto" w:sz="4" w:space="0"/>
              <w:bottom w:val="single" w:color="auto" w:sz="4" w:space="0"/>
            </w:tcBorders>
            <w:vAlign w:val="center"/>
          </w:tcPr>
          <w:p>
            <w:pPr>
              <w:snapToGrid w:val="0"/>
              <w:jc w:val="center"/>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0594-</w:t>
            </w:r>
          </w:p>
          <w:p>
            <w:pPr>
              <w:snapToGrid w:val="0"/>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val="en-US" w:eastAsia="zh-CN"/>
              </w:rPr>
              <w:t>8599302</w:t>
            </w:r>
          </w:p>
        </w:tc>
        <w:tc>
          <w:tcPr>
            <w:tcW w:w="961" w:type="dxa"/>
            <w:vMerge w:val="continue"/>
            <w:tcBorders>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7" w:type="dxa"/>
            <w:vMerge w:val="continue"/>
            <w:tcBorders>
              <w:left w:val="double" w:color="auto" w:sz="4" w:space="0"/>
              <w:bottom w:val="single" w:color="auto" w:sz="4" w:space="0"/>
              <w:right w:val="double" w:color="auto" w:sz="4" w:space="0"/>
            </w:tcBorders>
            <w:vAlign w:val="center"/>
          </w:tcPr>
          <w:p>
            <w:pPr>
              <w:snapToGrid w:val="0"/>
              <w:jc w:val="center"/>
              <w:rPr>
                <w:color w:val="auto"/>
              </w:rPr>
            </w:pPr>
          </w:p>
        </w:tc>
        <w:tc>
          <w:tcPr>
            <w:tcW w:w="2200" w:type="dxa"/>
            <w:tcBorders>
              <w:top w:val="single" w:color="auto" w:sz="4" w:space="0"/>
              <w:left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湄洲湾北岸行政</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eastAsia="zh-CN"/>
              </w:rPr>
              <w:t>服务中心医保窗口</w:t>
            </w:r>
          </w:p>
        </w:tc>
        <w:tc>
          <w:tcPr>
            <w:tcW w:w="4041" w:type="dxa"/>
            <w:tcBorders>
              <w:top w:val="single" w:color="auto" w:sz="4" w:space="0"/>
              <w:bottom w:val="single" w:color="auto" w:sz="4" w:space="0"/>
            </w:tcBorders>
            <w:vAlign w:val="center"/>
          </w:tcPr>
          <w:p>
            <w:pPr>
              <w:snapToGrid w:val="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秀屿区山亭镇管委会1号楼医保</w:t>
            </w:r>
            <w:r>
              <w:rPr>
                <w:rFonts w:hint="eastAsia" w:asciiTheme="minorEastAsia" w:hAnsiTheme="minorEastAsia" w:cstheme="minorEastAsia"/>
                <w:color w:val="auto"/>
                <w:sz w:val="24"/>
                <w:lang w:eastAsia="zh-CN"/>
              </w:rPr>
              <w:t>综合窗口</w:t>
            </w:r>
          </w:p>
        </w:tc>
        <w:tc>
          <w:tcPr>
            <w:tcW w:w="1227" w:type="dxa"/>
            <w:tcBorders>
              <w:top w:val="single" w:color="auto" w:sz="4" w:space="0"/>
              <w:bottom w:val="single" w:color="auto" w:sz="4" w:space="0"/>
            </w:tcBorders>
            <w:vAlign w:val="center"/>
          </w:tcPr>
          <w:p>
            <w:pPr>
              <w:snapToGrid w:val="0"/>
              <w:jc w:val="center"/>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0594-</w:t>
            </w:r>
          </w:p>
          <w:p>
            <w:pPr>
              <w:snapToGrid w:val="0"/>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val="en-US" w:eastAsia="zh-CN"/>
              </w:rPr>
              <w:t>5963350</w:t>
            </w:r>
          </w:p>
        </w:tc>
        <w:tc>
          <w:tcPr>
            <w:tcW w:w="961" w:type="dxa"/>
            <w:vMerge w:val="continue"/>
            <w:tcBorders>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7" w:type="dxa"/>
            <w:vMerge w:val="continue"/>
            <w:tcBorders>
              <w:top w:val="sing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2200" w:type="dxa"/>
            <w:tcBorders>
              <w:top w:val="single" w:color="auto" w:sz="4" w:space="0"/>
              <w:left w:val="double" w:color="auto" w:sz="4" w:space="0"/>
              <w:bottom w:val="double" w:color="auto" w:sz="4" w:space="0"/>
            </w:tcBorders>
            <w:vAlign w:val="center"/>
          </w:tcPr>
          <w:p>
            <w:pPr>
              <w:snapToGrid w:val="0"/>
              <w:jc w:val="center"/>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湄洲岛行政</w:t>
            </w:r>
          </w:p>
          <w:p>
            <w:pPr>
              <w:snapToGrid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eastAsia="zh-CN"/>
              </w:rPr>
              <w:t>服务中心医保窗口</w:t>
            </w:r>
          </w:p>
        </w:tc>
        <w:tc>
          <w:tcPr>
            <w:tcW w:w="4041" w:type="dxa"/>
            <w:tcBorders>
              <w:top w:val="single" w:color="auto" w:sz="4" w:space="0"/>
              <w:bottom w:val="double" w:color="auto" w:sz="4" w:space="0"/>
            </w:tcBorders>
            <w:vAlign w:val="center"/>
          </w:tcPr>
          <w:p>
            <w:pPr>
              <w:snapToGrid w:val="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湄洲岛湄洲大道妈祖文创馆医保综合窗</w:t>
            </w:r>
            <w:r>
              <w:rPr>
                <w:rFonts w:hint="eastAsia" w:asciiTheme="minorEastAsia" w:hAnsiTheme="minorEastAsia" w:cstheme="minorEastAsia"/>
                <w:color w:val="auto"/>
                <w:sz w:val="24"/>
                <w:lang w:eastAsia="zh-CN"/>
              </w:rPr>
              <w:t>口</w:t>
            </w:r>
          </w:p>
        </w:tc>
        <w:tc>
          <w:tcPr>
            <w:tcW w:w="1227" w:type="dxa"/>
            <w:tcBorders>
              <w:top w:val="single" w:color="auto" w:sz="4" w:space="0"/>
              <w:bottom w:val="double" w:color="auto" w:sz="4" w:space="0"/>
            </w:tcBorders>
            <w:vAlign w:val="center"/>
          </w:tcPr>
          <w:p>
            <w:pPr>
              <w:snapToGrid w:val="0"/>
              <w:jc w:val="center"/>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0594-</w:t>
            </w:r>
          </w:p>
          <w:p>
            <w:pPr>
              <w:snapToGrid w:val="0"/>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lang w:val="en-US" w:eastAsia="zh-CN"/>
              </w:rPr>
              <w:t>5085002</w:t>
            </w:r>
          </w:p>
        </w:tc>
        <w:tc>
          <w:tcPr>
            <w:tcW w:w="961" w:type="dxa"/>
            <w:vMerge w:val="continue"/>
            <w:tcBorders>
              <w:bottom w:val="doub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bl>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val="0"/>
        <w:spacing w:line="470" w:lineRule="exact"/>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after="147" w:afterLines="25"/>
        <w:jc w:val="center"/>
        <w:textAlignment w:val="auto"/>
        <w:outlineLvl w:val="1"/>
        <w:rPr>
          <w:rFonts w:ascii="楷体" w:hAnsi="楷体" w:eastAsia="楷体" w:cs="楷体"/>
          <w:b/>
          <w:bCs/>
          <w:color w:val="auto"/>
          <w:sz w:val="32"/>
          <w:szCs w:val="32"/>
        </w:rPr>
      </w:pPr>
      <w:r>
        <w:rPr>
          <w:rFonts w:hint="eastAsia" w:ascii="楷体" w:hAnsi="楷体" w:eastAsia="楷体" w:cs="楷体"/>
          <w:b/>
          <w:bCs/>
          <w:color w:val="auto"/>
          <w:sz w:val="32"/>
          <w:szCs w:val="32"/>
        </w:rPr>
        <w:t>莆田市</w:t>
      </w:r>
      <w:r>
        <w:rPr>
          <w:rFonts w:hint="eastAsia" w:ascii="楷体" w:hAnsi="楷体" w:eastAsia="楷体" w:cs="楷体"/>
          <w:b/>
          <w:bCs/>
          <w:color w:val="auto"/>
          <w:sz w:val="32"/>
          <w:szCs w:val="32"/>
          <w:lang w:eastAsia="zh-CN"/>
        </w:rPr>
        <w:t>工伤保险</w:t>
      </w:r>
      <w:r>
        <w:rPr>
          <w:rFonts w:hint="eastAsia" w:ascii="楷体" w:hAnsi="楷体" w:eastAsia="楷体" w:cs="楷体"/>
          <w:b/>
          <w:bCs/>
          <w:color w:val="auto"/>
          <w:sz w:val="32"/>
          <w:szCs w:val="32"/>
        </w:rPr>
        <w:t>业务经办窗口地址和联系方式</w:t>
      </w:r>
    </w:p>
    <w:tbl>
      <w:tblPr>
        <w:tblStyle w:val="6"/>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342"/>
        <w:gridCol w:w="4191"/>
        <w:gridCol w:w="1258"/>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87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类别</w:t>
            </w:r>
          </w:p>
        </w:tc>
        <w:tc>
          <w:tcPr>
            <w:tcW w:w="1342" w:type="dxa"/>
            <w:tcBorders>
              <w:top w:val="double" w:color="auto" w:sz="4" w:space="0"/>
              <w:left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机构简称</w:t>
            </w:r>
          </w:p>
        </w:tc>
        <w:tc>
          <w:tcPr>
            <w:tcW w:w="4191" w:type="dxa"/>
            <w:tcBorders>
              <w:top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经办窗口</w:t>
            </w:r>
          </w:p>
        </w:tc>
        <w:tc>
          <w:tcPr>
            <w:tcW w:w="1258" w:type="dxa"/>
            <w:tcBorders>
              <w:top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联系电话</w:t>
            </w:r>
          </w:p>
        </w:tc>
        <w:tc>
          <w:tcPr>
            <w:tcW w:w="1242" w:type="dxa"/>
            <w:tcBorders>
              <w:top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0" w:type="dxa"/>
            <w:vMerge w:val="restart"/>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lang w:eastAsia="zh-CN"/>
              </w:rPr>
              <w:t>工伤</w:t>
            </w:r>
            <w:r>
              <w:rPr>
                <w:rFonts w:hint="eastAsia" w:asciiTheme="minorEastAsia" w:hAnsiTheme="minorEastAsia" w:cstheme="minorEastAsia"/>
                <w:b/>
                <w:bCs/>
                <w:color w:val="auto"/>
                <w:sz w:val="24"/>
              </w:rPr>
              <w:t>保险</w:t>
            </w:r>
          </w:p>
        </w:tc>
        <w:tc>
          <w:tcPr>
            <w:tcW w:w="1342" w:type="dxa"/>
            <w:tcBorders>
              <w:top w:val="double" w:color="auto" w:sz="4" w:space="0"/>
              <w:left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市社保</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中</w:t>
            </w:r>
            <w:r>
              <w:rPr>
                <w:rFonts w:hint="eastAsia" w:asciiTheme="minorEastAsia" w:hAnsiTheme="minorEastAsia" w:cstheme="minorEastAsia"/>
                <w:color w:val="auto"/>
                <w:sz w:val="24"/>
                <w:lang w:val="en-US" w:eastAsia="zh-CN"/>
              </w:rPr>
              <w:t xml:space="preserve"> </w:t>
            </w:r>
            <w:r>
              <w:rPr>
                <w:rFonts w:hint="eastAsia" w:asciiTheme="minorEastAsia" w:hAnsiTheme="minorEastAsia" w:cstheme="minorEastAsia"/>
                <w:color w:val="auto"/>
                <w:sz w:val="24"/>
              </w:rPr>
              <w:t>心</w:t>
            </w:r>
          </w:p>
        </w:tc>
        <w:tc>
          <w:tcPr>
            <w:tcW w:w="4191" w:type="dxa"/>
            <w:vMerge w:val="restart"/>
            <w:tcBorders>
              <w:top w:val="double" w:color="auto" w:sz="4" w:space="0"/>
            </w:tcBorders>
            <w:vAlign w:val="center"/>
          </w:tcPr>
          <w:p>
            <w:pPr>
              <w:snapToGrid w:val="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莆田市行政服务中心一层</w:t>
            </w:r>
            <w:r>
              <w:rPr>
                <w:rFonts w:asciiTheme="minorEastAsia" w:hAnsiTheme="minorEastAsia" w:cstheme="minorEastAsia"/>
                <w:color w:val="auto"/>
                <w:sz w:val="24"/>
              </w:rPr>
              <w:t>1</w:t>
            </w:r>
            <w:r>
              <w:rPr>
                <w:rFonts w:hint="eastAsia" w:asciiTheme="minorEastAsia" w:hAnsiTheme="minorEastAsia" w:cstheme="minorEastAsia"/>
                <w:color w:val="auto"/>
                <w:sz w:val="24"/>
              </w:rPr>
              <w:t>09</w:t>
            </w:r>
            <w:r>
              <w:rPr>
                <w:rFonts w:asciiTheme="minorEastAsia" w:hAnsiTheme="minorEastAsia" w:cstheme="minorEastAsia"/>
                <w:color w:val="auto"/>
                <w:sz w:val="24"/>
              </w:rPr>
              <w:t>-11</w:t>
            </w:r>
            <w:r>
              <w:rPr>
                <w:rFonts w:hint="eastAsia" w:asciiTheme="minorEastAsia" w:hAnsiTheme="minorEastAsia" w:cstheme="minorEastAsia"/>
                <w:color w:val="auto"/>
                <w:sz w:val="24"/>
              </w:rPr>
              <w:t>7号窗口</w:t>
            </w:r>
            <w:r>
              <w:rPr>
                <w:rFonts w:hint="eastAsia" w:asciiTheme="minorEastAsia" w:hAnsiTheme="minorEastAsia" w:cstheme="minorEastAsia"/>
                <w:color w:val="auto"/>
                <w:sz w:val="24"/>
                <w:lang w:eastAsia="zh-CN"/>
              </w:rPr>
              <w:t>（</w:t>
            </w:r>
            <w:r>
              <w:rPr>
                <w:rFonts w:hint="eastAsia" w:asciiTheme="minorEastAsia" w:hAnsiTheme="minorEastAsia" w:cstheme="minorEastAsia"/>
                <w:color w:val="auto"/>
                <w:sz w:val="24"/>
              </w:rPr>
              <w:t>城厢区龙桥街道荔城中大道1998号3号楼</w:t>
            </w:r>
            <w:r>
              <w:rPr>
                <w:rFonts w:hint="eastAsia" w:asciiTheme="minorEastAsia" w:hAnsiTheme="minorEastAsia" w:cstheme="minorEastAsia"/>
                <w:color w:val="auto"/>
                <w:sz w:val="24"/>
                <w:lang w:eastAsia="zh-CN"/>
              </w:rPr>
              <w:t>）</w:t>
            </w:r>
          </w:p>
        </w:tc>
        <w:tc>
          <w:tcPr>
            <w:tcW w:w="1258" w:type="dxa"/>
            <w:tcBorders>
              <w:top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26</w:t>
            </w:r>
            <w:r>
              <w:rPr>
                <w:rFonts w:hint="eastAsia" w:asciiTheme="minorEastAsia" w:hAnsiTheme="minorEastAsia" w:cstheme="minorEastAsia"/>
                <w:color w:val="auto"/>
                <w:sz w:val="24"/>
              </w:rPr>
              <w:t>50210</w:t>
            </w:r>
          </w:p>
        </w:tc>
        <w:tc>
          <w:tcPr>
            <w:tcW w:w="1242" w:type="dxa"/>
            <w:tcBorders>
              <w:top w:val="doub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含市本级</w:t>
            </w:r>
            <w:r>
              <w:rPr>
                <w:rFonts w:hint="eastAsia" w:asciiTheme="minorEastAsia" w:hAnsiTheme="minorEastAsia" w:cstheme="minorEastAsia"/>
                <w:color w:val="auto"/>
                <w:sz w:val="24"/>
              </w:rPr>
              <w:br w:type="textWrapping"/>
            </w:r>
            <w:r>
              <w:rPr>
                <w:rFonts w:hint="eastAsia" w:asciiTheme="minorEastAsia" w:hAnsiTheme="minorEastAsia" w:cstheme="minorEastAsia"/>
                <w:color w:val="auto"/>
                <w:sz w:val="24"/>
              </w:rPr>
              <w:t>和湄洲岛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b/>
                <w:bCs/>
                <w:color w:val="auto"/>
              </w:rPr>
            </w:pPr>
          </w:p>
        </w:tc>
        <w:tc>
          <w:tcPr>
            <w:tcW w:w="1342" w:type="dxa"/>
            <w:tcBorders>
              <w:top w:val="single" w:color="auto" w:sz="4" w:space="0"/>
              <w:left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市社保</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直属中心</w:t>
            </w:r>
          </w:p>
        </w:tc>
        <w:tc>
          <w:tcPr>
            <w:tcW w:w="4191" w:type="dxa"/>
            <w:vMerge w:val="continue"/>
            <w:tcBorders>
              <w:bottom w:val="single" w:color="auto" w:sz="4" w:space="0"/>
            </w:tcBorders>
            <w:vAlign w:val="center"/>
          </w:tcPr>
          <w:p>
            <w:pPr>
              <w:snapToGrid w:val="0"/>
              <w:jc w:val="both"/>
              <w:rPr>
                <w:rFonts w:asciiTheme="minorEastAsia" w:hAnsiTheme="minorEastAsia" w:eastAsiaTheme="minorEastAsia" w:cstheme="minorEastAsia"/>
                <w:color w:val="auto"/>
                <w:kern w:val="2"/>
                <w:sz w:val="24"/>
                <w:szCs w:val="24"/>
                <w:lang w:val="en-US" w:eastAsia="zh-CN" w:bidi="ar-SA"/>
              </w:rPr>
            </w:pPr>
          </w:p>
        </w:tc>
        <w:tc>
          <w:tcPr>
            <w:tcW w:w="1258" w:type="dxa"/>
            <w:tcBorders>
              <w:top w:val="sing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2692947</w:t>
            </w:r>
          </w:p>
        </w:tc>
        <w:tc>
          <w:tcPr>
            <w:tcW w:w="1242"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含荔城区</w:t>
            </w:r>
            <w:r>
              <w:rPr>
                <w:rFonts w:hint="eastAsia" w:asciiTheme="minorEastAsia" w:hAnsiTheme="minorEastAsia" w:cstheme="minorEastAsia"/>
                <w:color w:val="auto"/>
                <w:sz w:val="24"/>
              </w:rPr>
              <w:br w:type="textWrapping"/>
            </w:r>
            <w:r>
              <w:rPr>
                <w:rFonts w:hint="eastAsia" w:asciiTheme="minorEastAsia" w:hAnsiTheme="minorEastAsia" w:cstheme="minorEastAsia"/>
                <w:color w:val="auto"/>
                <w:sz w:val="24"/>
              </w:rPr>
              <w:t>和城厢区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1342" w:type="dxa"/>
            <w:tcBorders>
              <w:top w:val="single" w:color="auto" w:sz="4" w:space="0"/>
              <w:left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涵江区</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社保中心</w:t>
            </w:r>
          </w:p>
        </w:tc>
        <w:tc>
          <w:tcPr>
            <w:tcW w:w="4191" w:type="dxa"/>
            <w:tcBorders>
              <w:top w:val="single" w:color="auto" w:sz="4" w:space="0"/>
              <w:bottom w:val="single" w:color="auto" w:sz="4" w:space="0"/>
            </w:tcBorders>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涵江区新涵大街1669号B座三楼行政服务中心68号窗口</w:t>
            </w:r>
          </w:p>
        </w:tc>
        <w:tc>
          <w:tcPr>
            <w:tcW w:w="1258" w:type="dxa"/>
            <w:tcBorders>
              <w:top w:val="sing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3393861</w:t>
            </w:r>
          </w:p>
        </w:tc>
        <w:tc>
          <w:tcPr>
            <w:tcW w:w="1242"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1342" w:type="dxa"/>
            <w:tcBorders>
              <w:top w:val="single" w:color="auto" w:sz="4" w:space="0"/>
              <w:left w:val="double" w:color="auto" w:sz="4" w:space="0"/>
              <w:bottom w:val="sing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秀屿区</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社保中心</w:t>
            </w:r>
          </w:p>
        </w:tc>
        <w:tc>
          <w:tcPr>
            <w:tcW w:w="4191" w:type="dxa"/>
            <w:tcBorders>
              <w:top w:val="single" w:color="auto" w:sz="4" w:space="0"/>
              <w:bottom w:val="single" w:color="auto" w:sz="4" w:space="0"/>
            </w:tcBorders>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秀屿区政府司法楼一层16号窗口</w:t>
            </w:r>
          </w:p>
        </w:tc>
        <w:tc>
          <w:tcPr>
            <w:tcW w:w="1258" w:type="dxa"/>
            <w:tcBorders>
              <w:top w:val="sing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5821833</w:t>
            </w:r>
          </w:p>
        </w:tc>
        <w:tc>
          <w:tcPr>
            <w:tcW w:w="1242"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含秀屿区</w:t>
            </w:r>
            <w:r>
              <w:rPr>
                <w:rFonts w:hint="eastAsia" w:asciiTheme="minorEastAsia" w:hAnsiTheme="minorEastAsia" w:cstheme="minorEastAsia"/>
                <w:color w:val="auto"/>
                <w:sz w:val="24"/>
              </w:rPr>
              <w:br w:type="textWrapping"/>
            </w:r>
            <w:r>
              <w:rPr>
                <w:rFonts w:hint="eastAsia" w:asciiTheme="minorEastAsia" w:hAnsiTheme="minorEastAsia" w:cstheme="minorEastAsia"/>
                <w:color w:val="auto"/>
                <w:sz w:val="24"/>
              </w:rPr>
              <w:t>和北岸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1342" w:type="dxa"/>
            <w:tcBorders>
              <w:top w:val="single" w:color="auto" w:sz="4" w:space="0"/>
              <w:left w:val="double" w:color="auto" w:sz="4" w:space="0"/>
              <w:bottom w:val="doub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仙游县</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社保中心</w:t>
            </w:r>
          </w:p>
        </w:tc>
        <w:tc>
          <w:tcPr>
            <w:tcW w:w="4191" w:type="dxa"/>
            <w:tcBorders>
              <w:top w:val="single" w:color="auto" w:sz="4" w:space="0"/>
              <w:bottom w:val="double" w:color="auto" w:sz="4" w:space="0"/>
            </w:tcBorders>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rPr>
              <w:t>仙游县清源东路2号仙游县行政服务中心115-116号窗口</w:t>
            </w:r>
          </w:p>
        </w:tc>
        <w:tc>
          <w:tcPr>
            <w:tcW w:w="1258" w:type="dxa"/>
            <w:tcBorders>
              <w:top w:val="single" w:color="auto" w:sz="4" w:space="0"/>
              <w:bottom w:val="doub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6767091</w:t>
            </w:r>
          </w:p>
        </w:tc>
        <w:tc>
          <w:tcPr>
            <w:tcW w:w="1242" w:type="dxa"/>
            <w:tcBorders>
              <w:top w:val="single" w:color="auto" w:sz="4" w:space="0"/>
              <w:bottom w:val="double" w:color="auto" w:sz="4" w:space="0"/>
              <w:right w:val="double" w:color="auto" w:sz="4" w:space="0"/>
            </w:tcBorders>
            <w:vAlign w:val="center"/>
          </w:tcPr>
          <w:p>
            <w:pPr>
              <w:snapToGrid w:val="0"/>
              <w:jc w:val="center"/>
              <w:rPr>
                <w:rFonts w:asciiTheme="minorEastAsia" w:hAnsiTheme="minorEastAsia" w:eastAsiaTheme="minorEastAsia" w:cstheme="minorEastAsia"/>
                <w:color w:val="auto"/>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15"/>
          <w:szCs w:val="15"/>
          <w:lang w:val="en-US" w:eastAsia="zh-CN"/>
        </w:rPr>
      </w:pPr>
    </w:p>
    <w:p>
      <w:pPr>
        <w:keepNext w:val="0"/>
        <w:keepLines w:val="0"/>
        <w:pageBreakBefore w:val="0"/>
        <w:widowControl w:val="0"/>
        <w:kinsoku/>
        <w:wordWrap/>
        <w:overflowPunct/>
        <w:topLinePunct w:val="0"/>
        <w:autoSpaceDE/>
        <w:autoSpaceDN/>
        <w:bidi w:val="0"/>
        <w:adjustRightInd/>
        <w:snapToGrid w:val="0"/>
        <w:spacing w:line="470" w:lineRule="exact"/>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附件4</w:t>
      </w:r>
    </w:p>
    <w:p>
      <w:pPr>
        <w:keepNext w:val="0"/>
        <w:keepLines w:val="0"/>
        <w:pageBreakBefore w:val="0"/>
        <w:widowControl w:val="0"/>
        <w:kinsoku/>
        <w:wordWrap/>
        <w:overflowPunct/>
        <w:topLinePunct w:val="0"/>
        <w:autoSpaceDE/>
        <w:autoSpaceDN/>
        <w:bidi w:val="0"/>
        <w:adjustRightInd/>
        <w:snapToGrid/>
        <w:spacing w:after="147" w:afterLines="25"/>
        <w:jc w:val="center"/>
        <w:textAlignment w:val="auto"/>
        <w:outlineLvl w:val="1"/>
        <w:rPr>
          <w:rFonts w:ascii="楷体" w:hAnsi="楷体" w:eastAsia="楷体" w:cs="楷体"/>
          <w:b/>
          <w:bCs/>
          <w:color w:val="auto"/>
          <w:sz w:val="32"/>
          <w:szCs w:val="32"/>
        </w:rPr>
      </w:pPr>
      <w:r>
        <w:rPr>
          <w:rFonts w:hint="eastAsia" w:ascii="楷体" w:hAnsi="楷体" w:eastAsia="楷体" w:cs="楷体"/>
          <w:b/>
          <w:bCs/>
          <w:color w:val="auto"/>
          <w:sz w:val="32"/>
          <w:szCs w:val="32"/>
        </w:rPr>
        <w:t>莆田市</w:t>
      </w:r>
      <w:r>
        <w:rPr>
          <w:rFonts w:hint="eastAsia" w:ascii="楷体" w:hAnsi="楷体" w:eastAsia="楷体" w:cs="楷体"/>
          <w:b/>
          <w:bCs/>
          <w:color w:val="auto"/>
          <w:sz w:val="32"/>
          <w:szCs w:val="32"/>
          <w:lang w:eastAsia="zh-CN"/>
        </w:rPr>
        <w:t>失业保险</w:t>
      </w:r>
      <w:r>
        <w:rPr>
          <w:rFonts w:hint="eastAsia" w:ascii="楷体" w:hAnsi="楷体" w:eastAsia="楷体" w:cs="楷体"/>
          <w:b/>
          <w:bCs/>
          <w:color w:val="auto"/>
          <w:sz w:val="32"/>
          <w:szCs w:val="32"/>
        </w:rPr>
        <w:t>业务经办窗口地址和联系方式</w:t>
      </w:r>
    </w:p>
    <w:tbl>
      <w:tblPr>
        <w:tblStyle w:val="6"/>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926"/>
        <w:gridCol w:w="3900"/>
        <w:gridCol w:w="123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87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类别</w:t>
            </w:r>
          </w:p>
        </w:tc>
        <w:tc>
          <w:tcPr>
            <w:tcW w:w="1926" w:type="dxa"/>
            <w:tcBorders>
              <w:top w:val="double" w:color="auto" w:sz="4" w:space="0"/>
              <w:left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机构简称</w:t>
            </w:r>
          </w:p>
        </w:tc>
        <w:tc>
          <w:tcPr>
            <w:tcW w:w="3900" w:type="dxa"/>
            <w:tcBorders>
              <w:top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经办窗口</w:t>
            </w:r>
          </w:p>
        </w:tc>
        <w:tc>
          <w:tcPr>
            <w:tcW w:w="1233" w:type="dxa"/>
            <w:tcBorders>
              <w:top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联系电话</w:t>
            </w:r>
          </w:p>
        </w:tc>
        <w:tc>
          <w:tcPr>
            <w:tcW w:w="974" w:type="dxa"/>
            <w:tcBorders>
              <w:top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0" w:type="dxa"/>
            <w:vMerge w:val="restart"/>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lang w:eastAsia="zh-CN"/>
              </w:rPr>
              <w:t>失业</w:t>
            </w:r>
            <w:r>
              <w:rPr>
                <w:rFonts w:hint="eastAsia" w:asciiTheme="minorEastAsia" w:hAnsiTheme="minorEastAsia" w:cstheme="minorEastAsia"/>
                <w:b/>
                <w:bCs/>
                <w:color w:val="auto"/>
                <w:sz w:val="24"/>
              </w:rPr>
              <w:t>保险</w:t>
            </w:r>
          </w:p>
        </w:tc>
        <w:tc>
          <w:tcPr>
            <w:tcW w:w="1926" w:type="dxa"/>
            <w:tcBorders>
              <w:top w:val="double" w:color="auto" w:sz="4" w:space="0"/>
              <w:left w:val="doub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莆田市劳动</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就业中心</w:t>
            </w:r>
          </w:p>
        </w:tc>
        <w:tc>
          <w:tcPr>
            <w:tcW w:w="3900" w:type="dxa"/>
            <w:tcBorders>
              <w:top w:val="doub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荔城中大道1998号莆田市行政服务中心109-117号窗口</w:t>
            </w:r>
          </w:p>
        </w:tc>
        <w:tc>
          <w:tcPr>
            <w:tcW w:w="1233" w:type="dxa"/>
            <w:tcBorders>
              <w:top w:val="doub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2698602</w:t>
            </w:r>
          </w:p>
        </w:tc>
        <w:tc>
          <w:tcPr>
            <w:tcW w:w="974" w:type="dxa"/>
            <w:tcBorders>
              <w:top w:val="double" w:color="auto" w:sz="4" w:space="0"/>
              <w:bottom w:val="sing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b/>
                <w:bCs/>
                <w:color w:val="auto"/>
              </w:rPr>
            </w:pPr>
          </w:p>
        </w:tc>
        <w:tc>
          <w:tcPr>
            <w:tcW w:w="1926" w:type="dxa"/>
            <w:tcBorders>
              <w:top w:val="single" w:color="auto" w:sz="4" w:space="0"/>
              <w:left w:val="doub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仙游县人力资源</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公共服务中心</w:t>
            </w:r>
          </w:p>
        </w:tc>
        <w:tc>
          <w:tcPr>
            <w:tcW w:w="3900" w:type="dxa"/>
            <w:tcBorders>
              <w:top w:val="sing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仙游县鲤城街道清源东路2号行政服务中心113-114窗口</w:t>
            </w:r>
          </w:p>
        </w:tc>
        <w:tc>
          <w:tcPr>
            <w:tcW w:w="1233" w:type="dxa"/>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6736986</w:t>
            </w:r>
          </w:p>
        </w:tc>
        <w:tc>
          <w:tcPr>
            <w:tcW w:w="974"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1926" w:type="dxa"/>
            <w:tcBorders>
              <w:top w:val="single" w:color="auto" w:sz="4" w:space="0"/>
              <w:left w:val="doub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荔城区劳动</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就业中心</w:t>
            </w:r>
          </w:p>
        </w:tc>
        <w:tc>
          <w:tcPr>
            <w:tcW w:w="3900" w:type="dxa"/>
            <w:tcBorders>
              <w:top w:val="sing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荔城中大道1998号莆田市行政服务中心109-117号窗口</w:t>
            </w:r>
          </w:p>
        </w:tc>
        <w:tc>
          <w:tcPr>
            <w:tcW w:w="1233" w:type="dxa"/>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2377003</w:t>
            </w:r>
          </w:p>
        </w:tc>
        <w:tc>
          <w:tcPr>
            <w:tcW w:w="974"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1926" w:type="dxa"/>
            <w:tcBorders>
              <w:top w:val="single" w:color="auto" w:sz="4" w:space="0"/>
              <w:left w:val="doub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城厢区劳动</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就业中心</w:t>
            </w:r>
          </w:p>
        </w:tc>
        <w:tc>
          <w:tcPr>
            <w:tcW w:w="3900" w:type="dxa"/>
            <w:tcBorders>
              <w:top w:val="sing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荔城中大道1998号莆田市行政服务中心109-117号窗口</w:t>
            </w:r>
          </w:p>
        </w:tc>
        <w:tc>
          <w:tcPr>
            <w:tcW w:w="1233" w:type="dxa"/>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2272021</w:t>
            </w:r>
          </w:p>
        </w:tc>
        <w:tc>
          <w:tcPr>
            <w:tcW w:w="974"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1926" w:type="dxa"/>
            <w:tcBorders>
              <w:top w:val="single" w:color="auto" w:sz="4" w:space="0"/>
              <w:left w:val="doub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涵江区人力资源</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公共服务中心</w:t>
            </w:r>
          </w:p>
        </w:tc>
        <w:tc>
          <w:tcPr>
            <w:tcW w:w="3900" w:type="dxa"/>
            <w:tcBorders>
              <w:top w:val="sing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涵江区新涵大街1669号涵城领域B座三楼行政服务中心68-72号窗口</w:t>
            </w:r>
          </w:p>
        </w:tc>
        <w:tc>
          <w:tcPr>
            <w:tcW w:w="1233" w:type="dxa"/>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3311880</w:t>
            </w:r>
          </w:p>
        </w:tc>
        <w:tc>
          <w:tcPr>
            <w:tcW w:w="974" w:type="dxa"/>
            <w:tcBorders>
              <w:top w:val="single" w:color="auto" w:sz="4" w:space="0"/>
              <w:bottom w:val="sing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0" w:type="dxa"/>
            <w:vMerge w:val="continue"/>
            <w:tcBorders>
              <w:top w:val="double" w:color="auto" w:sz="4" w:space="0"/>
              <w:left w:val="double" w:color="auto" w:sz="4" w:space="0"/>
              <w:bottom w:val="double" w:color="auto" w:sz="4" w:space="0"/>
              <w:right w:val="double" w:color="auto" w:sz="4" w:space="0"/>
            </w:tcBorders>
          </w:tcPr>
          <w:p>
            <w:pPr>
              <w:snapToGrid w:val="0"/>
              <w:jc w:val="center"/>
              <w:rPr>
                <w:rFonts w:asciiTheme="minorEastAsia" w:hAnsiTheme="minorEastAsia" w:cstheme="minorEastAsia"/>
                <w:b/>
                <w:bCs/>
                <w:color w:val="auto"/>
                <w:sz w:val="24"/>
              </w:rPr>
            </w:pPr>
          </w:p>
        </w:tc>
        <w:tc>
          <w:tcPr>
            <w:tcW w:w="1926" w:type="dxa"/>
            <w:tcBorders>
              <w:top w:val="single" w:color="auto" w:sz="4" w:space="0"/>
              <w:left w:val="doub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秀屿区劳动</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就业中心</w:t>
            </w:r>
          </w:p>
        </w:tc>
        <w:tc>
          <w:tcPr>
            <w:tcW w:w="3900" w:type="dxa"/>
            <w:tcBorders>
              <w:top w:val="sing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秀屿区兴秀路1333号司法楼行政服务中心14号窗口</w:t>
            </w:r>
          </w:p>
        </w:tc>
        <w:tc>
          <w:tcPr>
            <w:tcW w:w="1233" w:type="dxa"/>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5886233</w:t>
            </w:r>
          </w:p>
        </w:tc>
        <w:tc>
          <w:tcPr>
            <w:tcW w:w="974" w:type="dxa"/>
            <w:tcBorders>
              <w:top w:val="single" w:color="auto" w:sz="4" w:space="0"/>
              <w:bottom w:val="single" w:color="auto" w:sz="4" w:space="0"/>
              <w:right w:val="double" w:color="auto" w:sz="4" w:space="0"/>
            </w:tcBorders>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0" w:type="dxa"/>
            <w:vMerge w:val="continue"/>
            <w:tcBorders>
              <w:top w:val="double" w:color="auto" w:sz="4" w:space="0"/>
              <w:left w:val="double" w:color="auto" w:sz="4" w:space="0"/>
              <w:bottom w:val="double" w:color="auto" w:sz="4" w:space="0"/>
              <w:right w:val="double" w:color="auto" w:sz="4" w:space="0"/>
            </w:tcBorders>
          </w:tcPr>
          <w:p>
            <w:pPr>
              <w:snapToGrid w:val="0"/>
              <w:jc w:val="center"/>
              <w:rPr>
                <w:rFonts w:asciiTheme="minorEastAsia" w:hAnsiTheme="minorEastAsia" w:cstheme="minorEastAsia"/>
                <w:b/>
                <w:bCs/>
                <w:color w:val="auto"/>
                <w:sz w:val="24"/>
              </w:rPr>
            </w:pPr>
          </w:p>
        </w:tc>
        <w:tc>
          <w:tcPr>
            <w:tcW w:w="1926" w:type="dxa"/>
            <w:tcBorders>
              <w:top w:val="single" w:color="auto" w:sz="4" w:space="0"/>
              <w:left w:val="doub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湄洲湾北岸劳动</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和社会保障中心</w:t>
            </w:r>
          </w:p>
        </w:tc>
        <w:tc>
          <w:tcPr>
            <w:tcW w:w="3900" w:type="dxa"/>
            <w:tcBorders>
              <w:top w:val="single" w:color="auto" w:sz="4" w:space="0"/>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湄洲湾北岸经济开发区忠门镇王厝村顶街397号农业银行二楼</w:t>
            </w:r>
          </w:p>
        </w:tc>
        <w:tc>
          <w:tcPr>
            <w:tcW w:w="1233" w:type="dxa"/>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5952626</w:t>
            </w:r>
          </w:p>
        </w:tc>
        <w:tc>
          <w:tcPr>
            <w:tcW w:w="974" w:type="dxa"/>
            <w:tcBorders>
              <w:top w:val="single" w:color="auto" w:sz="4" w:space="0"/>
              <w:bottom w:val="single" w:color="auto" w:sz="4" w:space="0"/>
              <w:right w:val="double" w:color="auto" w:sz="4" w:space="0"/>
            </w:tcBorders>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0" w:type="dxa"/>
            <w:vMerge w:val="continue"/>
            <w:tcBorders>
              <w:top w:val="double" w:color="auto" w:sz="4" w:space="0"/>
              <w:left w:val="double" w:color="auto" w:sz="4" w:space="0"/>
              <w:bottom w:val="double" w:color="auto" w:sz="4" w:space="0"/>
              <w:right w:val="double" w:color="auto" w:sz="4" w:space="0"/>
            </w:tcBorders>
          </w:tcPr>
          <w:p>
            <w:pPr>
              <w:snapToGrid w:val="0"/>
              <w:jc w:val="center"/>
              <w:rPr>
                <w:rFonts w:asciiTheme="minorEastAsia" w:hAnsiTheme="minorEastAsia" w:cstheme="minorEastAsia"/>
                <w:b/>
                <w:bCs/>
                <w:color w:val="auto"/>
                <w:sz w:val="24"/>
              </w:rPr>
            </w:pPr>
          </w:p>
        </w:tc>
        <w:tc>
          <w:tcPr>
            <w:tcW w:w="1926" w:type="dxa"/>
            <w:tcBorders>
              <w:top w:val="single" w:color="auto" w:sz="4" w:space="0"/>
              <w:left w:val="double" w:color="auto" w:sz="4" w:space="0"/>
              <w:bottom w:val="doub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湄洲岛劳动</w:t>
            </w:r>
          </w:p>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就业中心</w:t>
            </w:r>
          </w:p>
        </w:tc>
        <w:tc>
          <w:tcPr>
            <w:tcW w:w="3900" w:type="dxa"/>
            <w:tcBorders>
              <w:top w:val="single" w:color="auto" w:sz="4" w:space="0"/>
              <w:bottom w:val="doub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湄洲岛湄洲北大道1588号行政服务中心综合窗口</w:t>
            </w:r>
          </w:p>
        </w:tc>
        <w:tc>
          <w:tcPr>
            <w:tcW w:w="1233" w:type="dxa"/>
            <w:tcBorders>
              <w:top w:val="single" w:color="auto" w:sz="4" w:space="0"/>
              <w:bottom w:val="doub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0594-</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5094573</w:t>
            </w:r>
          </w:p>
        </w:tc>
        <w:tc>
          <w:tcPr>
            <w:tcW w:w="974" w:type="dxa"/>
            <w:tcBorders>
              <w:top w:val="single" w:color="auto" w:sz="4" w:space="0"/>
              <w:bottom w:val="double" w:color="auto" w:sz="4" w:space="0"/>
              <w:right w:val="double" w:color="auto" w:sz="4" w:space="0"/>
            </w:tcBorders>
          </w:tcPr>
          <w:p>
            <w:pPr>
              <w:snapToGrid w:val="0"/>
              <w:jc w:val="center"/>
              <w:rPr>
                <w:rFonts w:asciiTheme="minorEastAsia" w:hAnsiTheme="minorEastAsia" w:cstheme="minorEastAsia"/>
                <w:color w:val="auto"/>
                <w:sz w:val="24"/>
              </w:rPr>
            </w:pPr>
          </w:p>
        </w:tc>
      </w:tr>
    </w:tbl>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val="0"/>
        <w:spacing w:line="470" w:lineRule="exact"/>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附件5</w:t>
      </w:r>
    </w:p>
    <w:p>
      <w:pPr>
        <w:keepNext w:val="0"/>
        <w:keepLines w:val="0"/>
        <w:pageBreakBefore w:val="0"/>
        <w:widowControl w:val="0"/>
        <w:kinsoku/>
        <w:wordWrap/>
        <w:overflowPunct/>
        <w:topLinePunct w:val="0"/>
        <w:autoSpaceDE/>
        <w:autoSpaceDN/>
        <w:bidi w:val="0"/>
        <w:adjustRightInd/>
        <w:snapToGrid/>
        <w:spacing w:before="147" w:beforeLines="25" w:after="147" w:afterLines="25"/>
        <w:jc w:val="center"/>
        <w:textAlignment w:val="auto"/>
        <w:outlineLvl w:val="1"/>
        <w:rPr>
          <w:rFonts w:ascii="楷体" w:hAnsi="楷体" w:eastAsia="楷体" w:cs="楷体"/>
          <w:b/>
          <w:bCs/>
          <w:color w:val="auto"/>
          <w:sz w:val="32"/>
          <w:szCs w:val="32"/>
        </w:rPr>
      </w:pPr>
      <w:r>
        <w:rPr>
          <w:rFonts w:hint="eastAsia" w:ascii="楷体" w:hAnsi="楷体" w:eastAsia="楷体" w:cs="楷体"/>
          <w:b/>
          <w:bCs/>
          <w:color w:val="auto"/>
          <w:sz w:val="32"/>
          <w:szCs w:val="32"/>
        </w:rPr>
        <w:t>莆田市</w:t>
      </w:r>
      <w:r>
        <w:rPr>
          <w:rFonts w:hint="eastAsia" w:ascii="楷体" w:hAnsi="楷体" w:eastAsia="楷体" w:cs="楷体"/>
          <w:b/>
          <w:bCs/>
          <w:color w:val="auto"/>
          <w:sz w:val="32"/>
          <w:szCs w:val="32"/>
          <w:lang w:eastAsia="zh-CN"/>
        </w:rPr>
        <w:t>社会保险费征缴机构</w:t>
      </w:r>
      <w:r>
        <w:rPr>
          <w:rFonts w:hint="eastAsia" w:ascii="楷体" w:hAnsi="楷体" w:eastAsia="楷体" w:cs="楷体"/>
          <w:b/>
          <w:bCs/>
          <w:color w:val="auto"/>
          <w:sz w:val="32"/>
          <w:szCs w:val="32"/>
        </w:rPr>
        <w:t>经办窗口地址和联系方式</w:t>
      </w:r>
    </w:p>
    <w:tbl>
      <w:tblPr>
        <w:tblStyle w:val="6"/>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154"/>
        <w:gridCol w:w="3772"/>
        <w:gridCol w:w="1284"/>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87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类别</w:t>
            </w:r>
          </w:p>
        </w:tc>
        <w:tc>
          <w:tcPr>
            <w:tcW w:w="2154" w:type="dxa"/>
            <w:tcBorders>
              <w:top w:val="double" w:color="auto" w:sz="4" w:space="0"/>
              <w:left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机构简称</w:t>
            </w:r>
          </w:p>
        </w:tc>
        <w:tc>
          <w:tcPr>
            <w:tcW w:w="3772" w:type="dxa"/>
            <w:tcBorders>
              <w:top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经办窗口</w:t>
            </w:r>
          </w:p>
        </w:tc>
        <w:tc>
          <w:tcPr>
            <w:tcW w:w="1284" w:type="dxa"/>
            <w:tcBorders>
              <w:top w:val="double" w:color="auto" w:sz="4" w:space="0"/>
              <w:bottom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联系电话</w:t>
            </w:r>
          </w:p>
        </w:tc>
        <w:tc>
          <w:tcPr>
            <w:tcW w:w="949" w:type="dxa"/>
            <w:tcBorders>
              <w:top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r>
              <w:rPr>
                <w:rFonts w:hint="eastAsia" w:asciiTheme="minorEastAsia" w:hAnsiTheme="minorEastAsia" w:cstheme="minorEastAsia"/>
                <w:b/>
                <w:bCs/>
                <w:color w:val="auto"/>
                <w:sz w:val="24"/>
              </w:rPr>
              <w:t>备</w:t>
            </w:r>
            <w:r>
              <w:rPr>
                <w:rFonts w:hint="eastAsia" w:asciiTheme="minorEastAsia" w:hAnsiTheme="minorEastAsia" w:cstheme="minorEastAsia"/>
                <w:b/>
                <w:bCs/>
                <w:color w:val="auto"/>
                <w:sz w:val="24"/>
                <w:lang w:val="en-US" w:eastAsia="zh-CN"/>
              </w:rPr>
              <w:t xml:space="preserve"> </w:t>
            </w:r>
            <w:r>
              <w:rPr>
                <w:rFonts w:hint="eastAsia" w:asciiTheme="minorEastAsia" w:hAnsiTheme="minorEastAsia" w:cstheme="minorEastAsia"/>
                <w:b/>
                <w:bCs/>
                <w:color w:val="auto"/>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0" w:type="dxa"/>
            <w:vMerge w:val="restart"/>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bCs/>
                <w:color w:val="auto"/>
                <w:sz w:val="24"/>
              </w:rPr>
              <w:t>税务部门窗口</w:t>
            </w:r>
          </w:p>
          <w:p>
            <w:pPr>
              <w:snapToGrid w:val="0"/>
              <w:jc w:val="center"/>
              <w:rPr>
                <w:rFonts w:asciiTheme="minorEastAsia" w:hAnsiTheme="minorEastAsia" w:cstheme="minorEastAsia"/>
                <w:b/>
                <w:bCs/>
                <w:color w:val="auto"/>
                <w:sz w:val="24"/>
              </w:rPr>
            </w:pPr>
          </w:p>
        </w:tc>
        <w:tc>
          <w:tcPr>
            <w:tcW w:w="2154" w:type="dxa"/>
            <w:tcBorders>
              <w:top w:val="double" w:color="auto" w:sz="4" w:space="0"/>
              <w:left w:val="double" w:color="auto" w:sz="4" w:space="0"/>
              <w:bottom w:val="single" w:color="auto" w:sz="4" w:space="0"/>
            </w:tcBorders>
            <w:vAlign w:val="center"/>
          </w:tcPr>
          <w:p>
            <w:pPr>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仙游县税务局</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办税服务厅</w:t>
            </w:r>
          </w:p>
        </w:tc>
        <w:tc>
          <w:tcPr>
            <w:tcW w:w="3772" w:type="dxa"/>
            <w:tcBorders>
              <w:top w:val="double" w:color="auto" w:sz="4" w:space="0"/>
              <w:bottom w:val="single" w:color="auto" w:sz="4" w:space="0"/>
            </w:tcBorders>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仙游县鲤南镇仙安村八二五南街535号</w:t>
            </w:r>
          </w:p>
        </w:tc>
        <w:tc>
          <w:tcPr>
            <w:tcW w:w="1284" w:type="dxa"/>
            <w:tcBorders>
              <w:top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6733300</w:t>
            </w:r>
          </w:p>
        </w:tc>
        <w:tc>
          <w:tcPr>
            <w:tcW w:w="949" w:type="dxa"/>
            <w:vMerge w:val="restart"/>
            <w:tcBorders>
              <w:top w:val="double" w:color="auto" w:sz="4" w:space="0"/>
              <w:right w:val="double" w:color="auto" w:sz="4" w:space="0"/>
            </w:tcBorders>
            <w:vAlign w:val="center"/>
          </w:tcPr>
          <w:p>
            <w:pPr>
              <w:snapToGrid w:val="0"/>
              <w:jc w:val="center"/>
              <w:rPr>
                <w:rFonts w:hint="eastAsia" w:asciiTheme="minorEastAsia" w:hAnsiTheme="minorEastAsia" w:cstheme="minorEastAsia"/>
                <w:color w:val="auto"/>
                <w:sz w:val="24"/>
              </w:rPr>
            </w:pPr>
            <w:r>
              <w:rPr>
                <w:rFonts w:hint="eastAsia" w:asciiTheme="minorEastAsia" w:hAnsiTheme="minorEastAsia" w:cstheme="minorEastAsia"/>
                <w:color w:val="auto"/>
                <w:sz w:val="24"/>
              </w:rPr>
              <w:t>全市</w:t>
            </w:r>
          </w:p>
          <w:p>
            <w:pPr>
              <w:snapToGrid w:val="0"/>
              <w:jc w:val="center"/>
              <w:rPr>
                <w:rFonts w:asciiTheme="minorEastAsia" w:hAnsiTheme="minorEastAsia" w:cstheme="minorEastAsia"/>
                <w:color w:val="auto"/>
                <w:sz w:val="24"/>
              </w:rPr>
            </w:pPr>
            <w:r>
              <w:rPr>
                <w:rFonts w:hint="eastAsia" w:asciiTheme="minorEastAsia" w:hAnsiTheme="minorEastAsia" w:cstheme="minorEastAsia"/>
                <w:color w:val="auto"/>
                <w:sz w:val="24"/>
              </w:rPr>
              <w:t>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b/>
                <w:bCs/>
                <w:color w:val="auto"/>
              </w:rPr>
            </w:pPr>
          </w:p>
        </w:tc>
        <w:tc>
          <w:tcPr>
            <w:tcW w:w="2154" w:type="dxa"/>
            <w:tcBorders>
              <w:top w:val="single" w:color="auto" w:sz="4" w:space="0"/>
              <w:left w:val="double" w:color="auto" w:sz="4" w:space="0"/>
            </w:tcBorders>
            <w:vAlign w:val="center"/>
          </w:tcPr>
          <w:p>
            <w:pPr>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仙游县税务局</w:t>
            </w:r>
          </w:p>
          <w:p>
            <w:pPr>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行政服务中心</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办税服务厅</w:t>
            </w:r>
          </w:p>
        </w:tc>
        <w:tc>
          <w:tcPr>
            <w:tcW w:w="3772" w:type="dxa"/>
            <w:tcBorders>
              <w:top w:val="single" w:color="auto" w:sz="4" w:space="0"/>
            </w:tcBorders>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仙游县鲤城街道坝垅社区清源东路2号</w:t>
            </w:r>
          </w:p>
        </w:tc>
        <w:tc>
          <w:tcPr>
            <w:tcW w:w="1284" w:type="dxa"/>
            <w:tcBorders>
              <w:top w:val="sing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8293960</w:t>
            </w:r>
          </w:p>
        </w:tc>
        <w:tc>
          <w:tcPr>
            <w:tcW w:w="949" w:type="dxa"/>
            <w:vMerge w:val="continue"/>
            <w:tcBorders>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2154" w:type="dxa"/>
            <w:tcBorders>
              <w:left w:val="double" w:color="auto" w:sz="4" w:space="0"/>
            </w:tcBorders>
            <w:vAlign w:val="center"/>
          </w:tcPr>
          <w:p>
            <w:pPr>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荔城区税务局</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办税服务厅</w:t>
            </w:r>
          </w:p>
        </w:tc>
        <w:tc>
          <w:tcPr>
            <w:tcW w:w="3772" w:type="dxa"/>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城厢区南门西路1119号</w:t>
            </w:r>
          </w:p>
        </w:tc>
        <w:tc>
          <w:tcPr>
            <w:tcW w:w="1284" w:type="dxa"/>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6291119</w:t>
            </w:r>
          </w:p>
        </w:tc>
        <w:tc>
          <w:tcPr>
            <w:tcW w:w="949" w:type="dxa"/>
            <w:vMerge w:val="continue"/>
            <w:tcBorders>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2154" w:type="dxa"/>
            <w:tcBorders>
              <w:left w:val="double" w:color="auto" w:sz="4" w:space="0"/>
            </w:tcBorders>
            <w:vAlign w:val="center"/>
          </w:tcPr>
          <w:p>
            <w:pPr>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城厢区税务局</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办税服务厅</w:t>
            </w:r>
          </w:p>
        </w:tc>
        <w:tc>
          <w:tcPr>
            <w:tcW w:w="3772" w:type="dxa"/>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城厢区荔城中大道1939号</w:t>
            </w:r>
          </w:p>
        </w:tc>
        <w:tc>
          <w:tcPr>
            <w:tcW w:w="1284" w:type="dxa"/>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2685780</w:t>
            </w:r>
          </w:p>
        </w:tc>
        <w:tc>
          <w:tcPr>
            <w:tcW w:w="949" w:type="dxa"/>
            <w:vMerge w:val="continue"/>
            <w:tcBorders>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2154" w:type="dxa"/>
            <w:tcBorders>
              <w:left w:val="double" w:color="auto" w:sz="4" w:space="0"/>
            </w:tcBorders>
            <w:vAlign w:val="center"/>
          </w:tcPr>
          <w:p>
            <w:pPr>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涵江区税务局</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办税服务厅</w:t>
            </w:r>
          </w:p>
        </w:tc>
        <w:tc>
          <w:tcPr>
            <w:tcW w:w="3772" w:type="dxa"/>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涵江区人民街1088号</w:t>
            </w:r>
          </w:p>
        </w:tc>
        <w:tc>
          <w:tcPr>
            <w:tcW w:w="1284" w:type="dxa"/>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3558119</w:t>
            </w:r>
          </w:p>
        </w:tc>
        <w:tc>
          <w:tcPr>
            <w:tcW w:w="949" w:type="dxa"/>
            <w:vMerge w:val="continue"/>
            <w:tcBorders>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2154" w:type="dxa"/>
            <w:tcBorders>
              <w:top w:val="double" w:color="auto" w:sz="4" w:space="0"/>
              <w:left w:val="double" w:color="auto" w:sz="4" w:space="0"/>
              <w:bottom w:val="single" w:color="auto" w:sz="4" w:space="0"/>
            </w:tcBorders>
            <w:vAlign w:val="center"/>
          </w:tcPr>
          <w:p>
            <w:pPr>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秀屿区税务局</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办税服务厅</w:t>
            </w:r>
          </w:p>
        </w:tc>
        <w:tc>
          <w:tcPr>
            <w:tcW w:w="3772" w:type="dxa"/>
            <w:tcBorders>
              <w:top w:val="double" w:color="auto" w:sz="4" w:space="0"/>
              <w:bottom w:val="single" w:color="auto" w:sz="4" w:space="0"/>
            </w:tcBorders>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秀屿区笏石镇兴秀路1575号</w:t>
            </w:r>
          </w:p>
        </w:tc>
        <w:tc>
          <w:tcPr>
            <w:tcW w:w="1284" w:type="dxa"/>
            <w:tcBorders>
              <w:top w:val="double" w:color="auto" w:sz="4" w:space="0"/>
              <w:bottom w:val="sing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5878026</w:t>
            </w:r>
          </w:p>
        </w:tc>
        <w:tc>
          <w:tcPr>
            <w:tcW w:w="949" w:type="dxa"/>
            <w:vMerge w:val="continue"/>
            <w:tcBorders>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b/>
                <w:bCs/>
                <w:color w:val="auto"/>
              </w:rPr>
            </w:pPr>
          </w:p>
        </w:tc>
        <w:tc>
          <w:tcPr>
            <w:tcW w:w="2154" w:type="dxa"/>
            <w:tcBorders>
              <w:top w:val="single" w:color="auto" w:sz="4" w:space="0"/>
              <w:left w:val="double" w:color="auto" w:sz="4" w:space="0"/>
            </w:tcBorders>
            <w:vAlign w:val="center"/>
          </w:tcPr>
          <w:p>
            <w:pPr>
              <w:snapToGrid w:val="0"/>
              <w:jc w:val="center"/>
              <w:rPr>
                <w:rFonts w:hint="eastAsia"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秀屿区行政服务</w:t>
            </w:r>
          </w:p>
          <w:p>
            <w:pPr>
              <w:snapToGrid w:val="0"/>
              <w:jc w:val="center"/>
              <w:rPr>
                <w:rFonts w:hint="eastAsia"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中心税务窗口</w:t>
            </w:r>
          </w:p>
        </w:tc>
        <w:tc>
          <w:tcPr>
            <w:tcW w:w="3772" w:type="dxa"/>
            <w:tcBorders>
              <w:top w:val="single" w:color="auto" w:sz="4" w:space="0"/>
            </w:tcBorders>
            <w:vAlign w:val="center"/>
          </w:tcPr>
          <w:p>
            <w:pPr>
              <w:snapToGrid w:val="0"/>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秀屿区兴秀路1333号司法楼1楼</w:t>
            </w:r>
          </w:p>
        </w:tc>
        <w:tc>
          <w:tcPr>
            <w:tcW w:w="1284" w:type="dxa"/>
            <w:tcBorders>
              <w:top w:val="single" w:color="auto" w:sz="4" w:space="0"/>
            </w:tcBorders>
            <w:vAlign w:val="center"/>
          </w:tcPr>
          <w:p>
            <w:pPr>
              <w:snapToGrid w:val="0"/>
              <w:jc w:val="center"/>
              <w:rPr>
                <w:rFonts w:hint="eastAsia"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0594-</w:t>
            </w:r>
          </w:p>
          <w:p>
            <w:pPr>
              <w:snapToGrid w:val="0"/>
              <w:jc w:val="center"/>
              <w:rPr>
                <w:rFonts w:hint="default"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5878082</w:t>
            </w:r>
          </w:p>
        </w:tc>
        <w:tc>
          <w:tcPr>
            <w:tcW w:w="949" w:type="dxa"/>
            <w:vMerge w:val="continue"/>
            <w:tcBorders>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2154" w:type="dxa"/>
            <w:tcBorders>
              <w:left w:val="double" w:color="auto" w:sz="4" w:space="0"/>
            </w:tcBorders>
            <w:vAlign w:val="center"/>
          </w:tcPr>
          <w:p>
            <w:pPr>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湄洲岛税务局</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办税服务厅</w:t>
            </w:r>
          </w:p>
        </w:tc>
        <w:tc>
          <w:tcPr>
            <w:tcW w:w="3772" w:type="dxa"/>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秀屿区湄洲镇东环岛北街68号</w:t>
            </w:r>
          </w:p>
        </w:tc>
        <w:tc>
          <w:tcPr>
            <w:tcW w:w="1284" w:type="dxa"/>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6705881</w:t>
            </w:r>
          </w:p>
        </w:tc>
        <w:tc>
          <w:tcPr>
            <w:tcW w:w="949" w:type="dxa"/>
            <w:vMerge w:val="continue"/>
            <w:tcBorders>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2154" w:type="dxa"/>
            <w:tcBorders>
              <w:left w:val="double" w:color="auto" w:sz="4" w:space="0"/>
            </w:tcBorders>
            <w:vAlign w:val="center"/>
          </w:tcPr>
          <w:p>
            <w:pPr>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湄洲湾北岸税务局</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办税服务厅</w:t>
            </w:r>
          </w:p>
        </w:tc>
        <w:tc>
          <w:tcPr>
            <w:tcW w:w="3772" w:type="dxa"/>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湄洲湾北岸经济开发区忠门镇西埭社区新埭一号</w:t>
            </w:r>
          </w:p>
        </w:tc>
        <w:tc>
          <w:tcPr>
            <w:tcW w:w="1284" w:type="dxa"/>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5950828</w:t>
            </w:r>
          </w:p>
        </w:tc>
        <w:tc>
          <w:tcPr>
            <w:tcW w:w="949" w:type="dxa"/>
            <w:vMerge w:val="continue"/>
            <w:tcBorders>
              <w:right w:val="double" w:color="auto" w:sz="4" w:space="0"/>
            </w:tcBorders>
            <w:vAlign w:val="center"/>
          </w:tcPr>
          <w:p>
            <w:pPr>
              <w:snapToGrid w:val="0"/>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0" w:type="dxa"/>
            <w:vMerge w:val="continue"/>
            <w:tcBorders>
              <w:top w:val="double" w:color="auto" w:sz="4" w:space="0"/>
              <w:left w:val="double" w:color="auto" w:sz="4" w:space="0"/>
              <w:bottom w:val="double" w:color="auto" w:sz="4" w:space="0"/>
              <w:right w:val="double" w:color="auto" w:sz="4" w:space="0"/>
            </w:tcBorders>
            <w:vAlign w:val="center"/>
          </w:tcPr>
          <w:p>
            <w:pPr>
              <w:snapToGrid w:val="0"/>
              <w:jc w:val="center"/>
              <w:rPr>
                <w:rFonts w:asciiTheme="minorEastAsia" w:hAnsiTheme="minorEastAsia" w:cstheme="minorEastAsia"/>
                <w:b/>
                <w:bCs/>
                <w:color w:val="auto"/>
                <w:sz w:val="24"/>
              </w:rPr>
            </w:pPr>
          </w:p>
        </w:tc>
        <w:tc>
          <w:tcPr>
            <w:tcW w:w="2154" w:type="dxa"/>
            <w:tcBorders>
              <w:top w:val="double" w:color="auto" w:sz="4" w:space="0"/>
              <w:left w:val="double" w:color="auto" w:sz="4" w:space="0"/>
              <w:bottom w:val="double" w:color="auto" w:sz="4" w:space="0"/>
            </w:tcBorders>
            <w:vAlign w:val="center"/>
          </w:tcPr>
          <w:p>
            <w:pPr>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市行政服务中心</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税务窗口</w:t>
            </w:r>
          </w:p>
        </w:tc>
        <w:tc>
          <w:tcPr>
            <w:tcW w:w="3772" w:type="dxa"/>
            <w:tcBorders>
              <w:top w:val="double" w:color="auto" w:sz="4" w:space="0"/>
              <w:bottom w:val="double" w:color="auto" w:sz="4" w:space="0"/>
            </w:tcBorders>
            <w:vAlign w:val="center"/>
          </w:tcPr>
          <w:p>
            <w:pPr>
              <w:snapToGrid w:val="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城厢区荔城中大道1998号</w:t>
            </w:r>
          </w:p>
        </w:tc>
        <w:tc>
          <w:tcPr>
            <w:tcW w:w="1284" w:type="dxa"/>
            <w:tcBorders>
              <w:top w:val="double" w:color="auto" w:sz="4" w:space="0"/>
              <w:bottom w:val="double" w:color="auto" w:sz="4" w:space="0"/>
            </w:tcBorders>
            <w:vAlign w:val="center"/>
          </w:tcPr>
          <w:p>
            <w:pPr>
              <w:snapToGrid w:val="0"/>
              <w:jc w:val="center"/>
              <w:rPr>
                <w:rFonts w:asciiTheme="minorEastAsia" w:hAnsiTheme="minorEastAsia" w:cstheme="minorEastAsia"/>
                <w:color w:val="auto"/>
                <w:sz w:val="24"/>
              </w:rPr>
            </w:pPr>
            <w:r>
              <w:rPr>
                <w:rFonts w:asciiTheme="minorEastAsia" w:hAnsiTheme="minorEastAsia" w:cstheme="minorEastAsia"/>
                <w:color w:val="auto"/>
                <w:sz w:val="24"/>
              </w:rPr>
              <w:t>0594-</w:t>
            </w:r>
          </w:p>
          <w:p>
            <w:pPr>
              <w:snapToGrid w:val="0"/>
              <w:jc w:val="center"/>
              <w:rPr>
                <w:rFonts w:asciiTheme="minorEastAsia" w:hAnsiTheme="minorEastAsia" w:eastAsiaTheme="minorEastAsia" w:cstheme="minorEastAsia"/>
                <w:color w:val="auto"/>
                <w:kern w:val="2"/>
                <w:sz w:val="24"/>
                <w:szCs w:val="24"/>
                <w:lang w:val="en-US" w:eastAsia="zh-CN" w:bidi="ar-SA"/>
              </w:rPr>
            </w:pPr>
            <w:r>
              <w:rPr>
                <w:rFonts w:asciiTheme="minorEastAsia" w:hAnsiTheme="minorEastAsia" w:cstheme="minorEastAsia"/>
                <w:color w:val="auto"/>
                <w:sz w:val="24"/>
              </w:rPr>
              <w:t>2633136</w:t>
            </w:r>
          </w:p>
        </w:tc>
        <w:tc>
          <w:tcPr>
            <w:tcW w:w="949" w:type="dxa"/>
            <w:vMerge w:val="continue"/>
            <w:tcBorders>
              <w:bottom w:val="double" w:color="auto" w:sz="4" w:space="0"/>
              <w:right w:val="double" w:color="auto" w:sz="4" w:space="0"/>
            </w:tcBorders>
            <w:vAlign w:val="center"/>
          </w:tcPr>
          <w:p>
            <w:pPr>
              <w:snapToGrid w:val="0"/>
              <w:jc w:val="center"/>
              <w:rPr>
                <w:rFonts w:asciiTheme="minorEastAsia" w:hAnsiTheme="minorEastAsia" w:cstheme="minorEastAsia"/>
                <w:color w:val="auto"/>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jc w:val="both"/>
        <w:textAlignment w:val="auto"/>
        <w:outlineLvl w:val="1"/>
        <w:rPr>
          <w:rFonts w:hint="default" w:ascii="仿宋" w:hAnsi="仿宋" w:eastAsia="仿宋" w:cs="仿宋"/>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jc w:val="both"/>
        <w:textAlignment w:val="auto"/>
        <w:outlineLvl w:val="1"/>
        <w:rPr>
          <w:rFonts w:hint="default" w:ascii="仿宋" w:hAnsi="仿宋" w:eastAsia="仿宋" w:cs="仿宋"/>
          <w:b w:val="0"/>
          <w:bCs w:val="0"/>
          <w:color w:val="auto"/>
          <w:sz w:val="28"/>
          <w:szCs w:val="28"/>
          <w:lang w:val="en-US" w:eastAsia="zh-CN"/>
        </w:rPr>
      </w:pPr>
    </w:p>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- 1 -</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- 1 -</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303A9"/>
    <w:multiLevelType w:val="singleLevel"/>
    <w:tmpl w:val="CA5303A9"/>
    <w:lvl w:ilvl="0" w:tentative="0">
      <w:start w:val="1"/>
      <w:numFmt w:val="decimal"/>
      <w:suff w:val="space"/>
      <w:lvlText w:val="%1."/>
      <w:lvlJc w:val="left"/>
    </w:lvl>
  </w:abstractNum>
  <w:abstractNum w:abstractNumId="1">
    <w:nsid w:val="3C074964"/>
    <w:multiLevelType w:val="singleLevel"/>
    <w:tmpl w:val="3C07496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65657"/>
    <w:rsid w:val="00CE755B"/>
    <w:rsid w:val="02A16D0E"/>
    <w:rsid w:val="038D7183"/>
    <w:rsid w:val="03FD52C1"/>
    <w:rsid w:val="03FE04E1"/>
    <w:rsid w:val="04BE1AB7"/>
    <w:rsid w:val="07E81E72"/>
    <w:rsid w:val="08B36BCD"/>
    <w:rsid w:val="08ED0E5F"/>
    <w:rsid w:val="08FA4E16"/>
    <w:rsid w:val="092405ED"/>
    <w:rsid w:val="09B06B74"/>
    <w:rsid w:val="0A9466F7"/>
    <w:rsid w:val="0B1F76E8"/>
    <w:rsid w:val="0BCE58DD"/>
    <w:rsid w:val="0C9427A9"/>
    <w:rsid w:val="0E167A95"/>
    <w:rsid w:val="0E343D8D"/>
    <w:rsid w:val="0F420E74"/>
    <w:rsid w:val="10085A5E"/>
    <w:rsid w:val="119A0B66"/>
    <w:rsid w:val="12D35526"/>
    <w:rsid w:val="13496BD1"/>
    <w:rsid w:val="16901205"/>
    <w:rsid w:val="16D377B5"/>
    <w:rsid w:val="1836037B"/>
    <w:rsid w:val="18434173"/>
    <w:rsid w:val="18864AD9"/>
    <w:rsid w:val="18A135AD"/>
    <w:rsid w:val="1AC12ADF"/>
    <w:rsid w:val="1AE7294E"/>
    <w:rsid w:val="1E1004F5"/>
    <w:rsid w:val="1E6D5CA4"/>
    <w:rsid w:val="1EC71F82"/>
    <w:rsid w:val="1F73382C"/>
    <w:rsid w:val="21370480"/>
    <w:rsid w:val="21FB55E5"/>
    <w:rsid w:val="22096AA1"/>
    <w:rsid w:val="22A47F67"/>
    <w:rsid w:val="22E8443D"/>
    <w:rsid w:val="240343C0"/>
    <w:rsid w:val="252C6F17"/>
    <w:rsid w:val="258E3E26"/>
    <w:rsid w:val="259E64E5"/>
    <w:rsid w:val="25DE0F13"/>
    <w:rsid w:val="275E694A"/>
    <w:rsid w:val="27E07651"/>
    <w:rsid w:val="2895702F"/>
    <w:rsid w:val="28F55428"/>
    <w:rsid w:val="2A124AEB"/>
    <w:rsid w:val="2A9B19F0"/>
    <w:rsid w:val="2AFA03FD"/>
    <w:rsid w:val="2B4768F4"/>
    <w:rsid w:val="2B585AF7"/>
    <w:rsid w:val="2BCC5DA7"/>
    <w:rsid w:val="2C0E55B4"/>
    <w:rsid w:val="2CFC74FB"/>
    <w:rsid w:val="2D843FDD"/>
    <w:rsid w:val="2E4A3DE5"/>
    <w:rsid w:val="2E4C4FF1"/>
    <w:rsid w:val="2EB01CFB"/>
    <w:rsid w:val="31190A08"/>
    <w:rsid w:val="31D451AE"/>
    <w:rsid w:val="33673E70"/>
    <w:rsid w:val="33AA323A"/>
    <w:rsid w:val="33FD3C87"/>
    <w:rsid w:val="34491A50"/>
    <w:rsid w:val="35455AA9"/>
    <w:rsid w:val="35C91497"/>
    <w:rsid w:val="36E43BB8"/>
    <w:rsid w:val="37D7036D"/>
    <w:rsid w:val="38385681"/>
    <w:rsid w:val="386A12C3"/>
    <w:rsid w:val="39223086"/>
    <w:rsid w:val="392F616A"/>
    <w:rsid w:val="394A2544"/>
    <w:rsid w:val="39733659"/>
    <w:rsid w:val="3A5B68E0"/>
    <w:rsid w:val="3AD7383C"/>
    <w:rsid w:val="3B7E4885"/>
    <w:rsid w:val="3D423127"/>
    <w:rsid w:val="3E767296"/>
    <w:rsid w:val="3EDE1818"/>
    <w:rsid w:val="41485838"/>
    <w:rsid w:val="422B0140"/>
    <w:rsid w:val="446B5839"/>
    <w:rsid w:val="45070A33"/>
    <w:rsid w:val="46670F63"/>
    <w:rsid w:val="482E3CB4"/>
    <w:rsid w:val="48E67B3D"/>
    <w:rsid w:val="4A4E6F63"/>
    <w:rsid w:val="4AEE0FFA"/>
    <w:rsid w:val="4AFD4FB5"/>
    <w:rsid w:val="4B78785A"/>
    <w:rsid w:val="4C5319CA"/>
    <w:rsid w:val="4C765657"/>
    <w:rsid w:val="4C8F0008"/>
    <w:rsid w:val="4DD91E99"/>
    <w:rsid w:val="4E256B5A"/>
    <w:rsid w:val="4EB23043"/>
    <w:rsid w:val="4EC86E4B"/>
    <w:rsid w:val="4F5A02CE"/>
    <w:rsid w:val="4FB103BD"/>
    <w:rsid w:val="501919DA"/>
    <w:rsid w:val="51175870"/>
    <w:rsid w:val="5176610B"/>
    <w:rsid w:val="527635A7"/>
    <w:rsid w:val="52B40B82"/>
    <w:rsid w:val="52CB6934"/>
    <w:rsid w:val="52EB68C2"/>
    <w:rsid w:val="52FB72BA"/>
    <w:rsid w:val="539E14C5"/>
    <w:rsid w:val="54425FB7"/>
    <w:rsid w:val="54DD7CB3"/>
    <w:rsid w:val="54F86CC7"/>
    <w:rsid w:val="55494909"/>
    <w:rsid w:val="559F69B6"/>
    <w:rsid w:val="563A43F3"/>
    <w:rsid w:val="56417002"/>
    <w:rsid w:val="57FB026B"/>
    <w:rsid w:val="58190921"/>
    <w:rsid w:val="585E54A1"/>
    <w:rsid w:val="58C84919"/>
    <w:rsid w:val="5971522A"/>
    <w:rsid w:val="5A7713C5"/>
    <w:rsid w:val="5C156737"/>
    <w:rsid w:val="5C31253C"/>
    <w:rsid w:val="5C567E17"/>
    <w:rsid w:val="5CC15F6A"/>
    <w:rsid w:val="5CF22AC2"/>
    <w:rsid w:val="5D62628A"/>
    <w:rsid w:val="5DB21C70"/>
    <w:rsid w:val="5E2825DB"/>
    <w:rsid w:val="5F5C3FA6"/>
    <w:rsid w:val="5F621312"/>
    <w:rsid w:val="60A17274"/>
    <w:rsid w:val="612E735C"/>
    <w:rsid w:val="61B11B2D"/>
    <w:rsid w:val="61F420F2"/>
    <w:rsid w:val="61FB678E"/>
    <w:rsid w:val="62501B6E"/>
    <w:rsid w:val="634B7E93"/>
    <w:rsid w:val="63B47A89"/>
    <w:rsid w:val="640C171D"/>
    <w:rsid w:val="66407853"/>
    <w:rsid w:val="668D7614"/>
    <w:rsid w:val="68726C99"/>
    <w:rsid w:val="68F8627C"/>
    <w:rsid w:val="69AC2236"/>
    <w:rsid w:val="6A72393F"/>
    <w:rsid w:val="6AAB7D97"/>
    <w:rsid w:val="6ADE3FC2"/>
    <w:rsid w:val="6AEE7100"/>
    <w:rsid w:val="6B017358"/>
    <w:rsid w:val="6B20059D"/>
    <w:rsid w:val="6D9A3E80"/>
    <w:rsid w:val="6EB316BB"/>
    <w:rsid w:val="6ECA3AE2"/>
    <w:rsid w:val="70CE27F5"/>
    <w:rsid w:val="70D5714A"/>
    <w:rsid w:val="71584E5A"/>
    <w:rsid w:val="716914C3"/>
    <w:rsid w:val="71D53B6B"/>
    <w:rsid w:val="71FF4AA1"/>
    <w:rsid w:val="726342A3"/>
    <w:rsid w:val="72D20C49"/>
    <w:rsid w:val="72FC71A6"/>
    <w:rsid w:val="73584C16"/>
    <w:rsid w:val="73682DE8"/>
    <w:rsid w:val="737E29AF"/>
    <w:rsid w:val="73C34F2D"/>
    <w:rsid w:val="753F4723"/>
    <w:rsid w:val="75610AC8"/>
    <w:rsid w:val="75E50B21"/>
    <w:rsid w:val="7668503F"/>
    <w:rsid w:val="78C26C65"/>
    <w:rsid w:val="79931558"/>
    <w:rsid w:val="7A4D3E1A"/>
    <w:rsid w:val="7AE42F7C"/>
    <w:rsid w:val="7C43029B"/>
    <w:rsid w:val="7CEC0917"/>
    <w:rsid w:val="7D3A0FDE"/>
    <w:rsid w:val="7D420DA0"/>
    <w:rsid w:val="7FA62CED"/>
    <w:rsid w:val="F5FD9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2022-05-31T19:10:00Z</dcterms:created>
  <dc:creator>ylbxk</dc:creator>
  <cp:lastModifiedBy>ptxc</cp:lastModifiedBy>
  <dcterms:modified xsi:type="dcterms:W3CDTF">2022-06-23T11:01:32Z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