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rPr>
        <w:t>申报城镇职工基本养老金领取资格需要提供材料</w:t>
      </w:r>
    </w:p>
    <w:p>
      <w:pPr>
        <w:jc w:val="center"/>
        <w:rPr>
          <w:rFonts w:hint="eastAsia" w:asciiTheme="minorEastAsia" w:hAnsiTheme="minorEastAsia" w:cstheme="minorEastAsia"/>
          <w:b/>
          <w:bCs/>
          <w:sz w:val="48"/>
          <w:szCs w:val="48"/>
        </w:rPr>
      </w:pPr>
      <w:r>
        <w:rPr>
          <w:rFonts w:hint="eastAsia" w:asciiTheme="minorEastAsia" w:hAnsiTheme="minorEastAsia" w:cstheme="minorEastAsia"/>
          <w:b/>
          <w:bCs/>
          <w:sz w:val="48"/>
          <w:szCs w:val="48"/>
        </w:rPr>
        <w:t>(一次性告知单)</w:t>
      </w:r>
    </w:p>
    <w:p>
      <w:pPr>
        <w:spacing w:line="400" w:lineRule="exact"/>
        <w:rPr>
          <w:sz w:val="24"/>
        </w:rPr>
      </w:pPr>
      <w:r>
        <w:rPr>
          <w:rFonts w:hint="eastAsia"/>
          <w:b/>
          <w:bCs/>
          <w:sz w:val="24"/>
        </w:rPr>
        <w:t>一、申请条件:</w:t>
      </w:r>
      <w:r>
        <w:rPr>
          <w:rFonts w:hint="eastAsia"/>
          <w:sz w:val="24"/>
        </w:rPr>
        <w:t>达到法定退休年龄且累计缴费年限满15年(含视同缴费年限)。</w:t>
      </w:r>
    </w:p>
    <w:p>
      <w:pPr>
        <w:spacing w:line="400" w:lineRule="exact"/>
        <w:rPr>
          <w:b/>
          <w:bCs/>
          <w:sz w:val="24"/>
        </w:rPr>
      </w:pPr>
      <w:r>
        <w:rPr>
          <w:rFonts w:hint="eastAsia"/>
          <w:b/>
          <w:bCs/>
          <w:sz w:val="24"/>
        </w:rPr>
        <w:t>二、申报材料:</w:t>
      </w:r>
      <w:bookmarkStart w:id="1" w:name="_GoBack"/>
      <w:bookmarkEnd w:id="1"/>
    </w:p>
    <w:p>
      <w:pPr>
        <w:spacing w:line="400" w:lineRule="exact"/>
        <w:rPr>
          <w:b/>
          <w:bCs/>
          <w:sz w:val="24"/>
        </w:rPr>
      </w:pPr>
      <w:r>
        <w:rPr>
          <w:rFonts w:hint="eastAsia"/>
          <w:b/>
          <w:bCs/>
          <w:sz w:val="24"/>
        </w:rPr>
        <w:t>（一）正常退休：</w:t>
      </w:r>
    </w:p>
    <w:p>
      <w:pPr>
        <w:spacing w:line="400" w:lineRule="exact"/>
        <w:rPr>
          <w:sz w:val="24"/>
        </w:rPr>
      </w:pPr>
      <w:r>
        <w:rPr>
          <w:rFonts w:hint="eastAsia"/>
          <w:sz w:val="24"/>
        </w:rPr>
        <w:t>1、福建省参保人员基本养老金领取资格认定表(一式三份，窗口领取或本局网站下载，需用人单位或档案所在处盖章。</w:t>
      </w:r>
    </w:p>
    <w:p>
      <w:pPr>
        <w:spacing w:line="400" w:lineRule="exact"/>
        <w:rPr>
          <w:sz w:val="24"/>
        </w:rPr>
      </w:pPr>
      <w:r>
        <w:rPr>
          <w:rFonts w:hint="eastAsia"/>
          <w:sz w:val="24"/>
        </w:rPr>
        <w:t>2、公示回执单(用人单位或档案所在处盖章)。</w:t>
      </w:r>
    </w:p>
    <w:p>
      <w:pPr>
        <w:spacing w:line="400" w:lineRule="exact"/>
        <w:rPr>
          <w:sz w:val="24"/>
        </w:rPr>
      </w:pPr>
      <w:r>
        <w:rPr>
          <w:rFonts w:hint="eastAsia"/>
          <w:sz w:val="24"/>
        </w:rPr>
        <w:t>3、职工养老保险手册(非必要材料，需核实1996年前缴费数据的可提供)。</w:t>
      </w:r>
    </w:p>
    <w:p>
      <w:pPr>
        <w:spacing w:line="400" w:lineRule="exact"/>
        <w:rPr>
          <w:rFonts w:hint="eastAsia" w:eastAsiaTheme="minorEastAsia"/>
          <w:color w:val="auto"/>
          <w:sz w:val="24"/>
          <w:lang w:eastAsia="zh-CN"/>
        </w:rPr>
      </w:pPr>
      <w:r>
        <w:rPr>
          <w:rFonts w:hint="eastAsia"/>
          <w:sz w:val="24"/>
        </w:rPr>
        <w:t>4、身份证件</w:t>
      </w:r>
      <w:r>
        <w:rPr>
          <w:rFonts w:hint="eastAsia"/>
          <w:sz w:val="24"/>
          <w:lang w:eastAsia="zh-CN"/>
        </w:rPr>
        <w:t>；</w:t>
      </w:r>
      <w:r>
        <w:rPr>
          <w:rFonts w:hint="eastAsia"/>
          <w:sz w:val="24"/>
        </w:rPr>
        <w:t>社会保障卡</w:t>
      </w:r>
      <w:r>
        <w:rPr>
          <w:rFonts w:hint="eastAsia"/>
          <w:color w:val="000000" w:themeColor="text1"/>
          <w:sz w:val="24"/>
          <w14:textFill>
            <w14:solidFill>
              <w14:schemeClr w14:val="tx1"/>
            </w14:solidFill>
          </w14:textFill>
        </w:rPr>
        <w:t>；</w:t>
      </w:r>
      <w:r>
        <w:rPr>
          <w:rFonts w:hint="eastAsia"/>
          <w:sz w:val="24"/>
        </w:rPr>
        <w:t>近</w:t>
      </w:r>
      <w:r>
        <w:rPr>
          <w:rFonts w:hint="eastAsia"/>
          <w:color w:val="auto"/>
          <w:sz w:val="24"/>
        </w:rPr>
        <w:t>期1寸彩色免冠相片1张，用于办理《退休证》</w:t>
      </w:r>
      <w:r>
        <w:rPr>
          <w:rFonts w:hint="eastAsia"/>
          <w:color w:val="auto"/>
          <w:sz w:val="24"/>
          <w:lang w:eastAsia="zh-CN"/>
        </w:rPr>
        <w:t>。</w:t>
      </w:r>
    </w:p>
    <w:p>
      <w:pPr>
        <w:spacing w:line="400" w:lineRule="exact"/>
        <w:rPr>
          <w:rFonts w:hint="eastAsia" w:eastAsiaTheme="minorEastAsia"/>
          <w:sz w:val="24"/>
          <w:lang w:eastAsia="zh-CN"/>
        </w:rPr>
      </w:pPr>
      <w:r>
        <w:rPr>
          <w:rFonts w:hint="eastAsia"/>
          <w:color w:val="auto"/>
          <w:sz w:val="24"/>
        </w:rPr>
        <w:t>5、申请退休人员职工档案（含</w:t>
      </w:r>
      <w:r>
        <w:rPr>
          <w:rFonts w:hint="eastAsia"/>
          <w:sz w:val="24"/>
        </w:rPr>
        <w:t>上山下乡知青花名册、入伍登记表、退伍登记表、毕业生分配表、招工/招干审批表、历年调资材料、离开原单位或解除劳动合同材料）</w:t>
      </w:r>
      <w:r>
        <w:rPr>
          <w:rFonts w:hint="eastAsia"/>
          <w:sz w:val="24"/>
          <w:lang w:eastAsia="zh-CN"/>
        </w:rPr>
        <w:t>。</w:t>
      </w:r>
    </w:p>
    <w:p>
      <w:pPr>
        <w:spacing w:line="400" w:lineRule="exact"/>
        <w:rPr>
          <w:sz w:val="24"/>
        </w:rPr>
      </w:pPr>
      <w:r>
        <w:rPr>
          <w:rFonts w:hint="eastAsia"/>
          <w:sz w:val="24"/>
        </w:rPr>
        <w:t>6、女职工申请50周岁办理的需提供劳动合同、薪资证明等可佐证从事生产岗位的材料。</w:t>
      </w:r>
    </w:p>
    <w:p>
      <w:pPr>
        <w:spacing w:line="400" w:lineRule="exact"/>
        <w:rPr>
          <w:b/>
          <w:bCs/>
          <w:sz w:val="24"/>
        </w:rPr>
      </w:pPr>
      <w:r>
        <w:rPr>
          <w:rFonts w:hint="eastAsia"/>
          <w:b/>
          <w:bCs/>
          <w:sz w:val="24"/>
        </w:rPr>
        <w:t>（二）特殊工种提前退休:</w:t>
      </w:r>
    </w:p>
    <w:p>
      <w:pPr>
        <w:spacing w:line="400" w:lineRule="exact"/>
        <w:rPr>
          <w:sz w:val="24"/>
        </w:rPr>
      </w:pPr>
      <w:r>
        <w:rPr>
          <w:rFonts w:hint="eastAsia"/>
          <w:sz w:val="24"/>
        </w:rPr>
        <w:t>1、除提供正常退休材料外，另加特殊工种提前退休人员公示情况回执、特殊工种提前退休申请书。</w:t>
      </w:r>
    </w:p>
    <w:p>
      <w:pPr>
        <w:spacing w:line="400" w:lineRule="exact"/>
        <w:rPr>
          <w:sz w:val="24"/>
        </w:rPr>
      </w:pPr>
      <w:r>
        <w:rPr>
          <w:rFonts w:hint="eastAsia"/>
          <w:sz w:val="24"/>
        </w:rPr>
        <w:t>2、申请退休人员从事特殊工种岗位的岗位津贴、考勤表、工资表等。</w:t>
      </w:r>
    </w:p>
    <w:p>
      <w:pPr>
        <w:spacing w:line="400" w:lineRule="exact"/>
        <w:rPr>
          <w:b/>
          <w:bCs/>
          <w:sz w:val="24"/>
        </w:rPr>
      </w:pPr>
      <w:r>
        <w:rPr>
          <w:rFonts w:hint="eastAsia"/>
          <w:b/>
          <w:bCs/>
          <w:sz w:val="24"/>
        </w:rPr>
        <w:t>（三）因病提前退休：</w:t>
      </w:r>
    </w:p>
    <w:p>
      <w:pPr>
        <w:spacing w:line="400" w:lineRule="exact"/>
        <w:rPr>
          <w:sz w:val="24"/>
        </w:rPr>
      </w:pPr>
      <w:r>
        <w:rPr>
          <w:rFonts w:hint="eastAsia"/>
          <w:sz w:val="24"/>
        </w:rPr>
        <w:t>1、除提供正常退休材料外，另加个人提前退休申请书一份、经县级以上劳动鉴定委员会鉴定为完全丧失劳动能力的鉴定论书。</w:t>
      </w:r>
    </w:p>
    <w:p>
      <w:pPr>
        <w:spacing w:line="400" w:lineRule="exact"/>
        <w:rPr>
          <w:rFonts w:hint="eastAsia"/>
          <w:sz w:val="24"/>
        </w:rPr>
      </w:pPr>
      <w:bookmarkStart w:id="0" w:name="OLE_LINK1"/>
      <w:r>
        <w:rPr>
          <w:rFonts w:hint="eastAsia"/>
          <w:b/>
          <w:bCs/>
          <w:sz w:val="24"/>
        </w:rPr>
        <w:t>三、申报时间</w:t>
      </w:r>
      <w:bookmarkEnd w:id="0"/>
      <w:r>
        <w:rPr>
          <w:rFonts w:hint="eastAsia"/>
          <w:b/>
          <w:bCs/>
          <w:sz w:val="24"/>
        </w:rPr>
        <w:t>：</w:t>
      </w:r>
      <w:r>
        <w:rPr>
          <w:rFonts w:hint="eastAsia"/>
          <w:sz w:val="24"/>
        </w:rPr>
        <w:t>到达退休年龄的当月来窗口申请，应缴养老保险费应在申报当月20日前一次性缴清。申请次月开始领取养老金待遇（以行政部门审批为准）</w:t>
      </w:r>
    </w:p>
    <w:p>
      <w:pPr>
        <w:spacing w:line="400" w:lineRule="exact"/>
        <w:rPr>
          <w:rFonts w:hint="eastAsia"/>
          <w:b/>
          <w:bCs/>
          <w:sz w:val="24"/>
        </w:rPr>
      </w:pPr>
      <w:r>
        <w:rPr>
          <w:rFonts w:hint="eastAsia"/>
          <w:b/>
          <w:bCs/>
          <w:sz w:val="24"/>
        </w:rPr>
        <w:t>重要提示:退休办理时无用人单位，申报退休需本人到窗口提出申请；若本人无法到场，需提供委托书、受委托人身份证明。</w:t>
      </w:r>
    </w:p>
    <w:p>
      <w:pPr>
        <w:spacing w:line="400" w:lineRule="exact"/>
        <w:rPr>
          <w:sz w:val="24"/>
        </w:rPr>
      </w:pPr>
      <w:r>
        <w:rPr>
          <w:rFonts w:hint="eastAsia"/>
          <w:sz w:val="24"/>
        </w:rPr>
        <w:t>办理地址:</w:t>
      </w:r>
      <w:r>
        <w:rPr>
          <w:rFonts w:hint="eastAsia"/>
          <w:sz w:val="24"/>
          <w:lang w:val="en-US" w:eastAsia="zh-CN"/>
        </w:rPr>
        <w:t xml:space="preserve"> </w:t>
      </w:r>
      <w:r>
        <w:rPr>
          <w:rFonts w:hint="eastAsia"/>
          <w:sz w:val="24"/>
        </w:rPr>
        <w:t>莆田市政务服务中心一楼人社综合窗口(窗口编号:C05-C13、C16-C18)</w:t>
      </w:r>
    </w:p>
    <w:p>
      <w:pPr>
        <w:spacing w:line="400" w:lineRule="exact"/>
        <w:rPr>
          <w:sz w:val="24"/>
        </w:rPr>
      </w:pPr>
      <w:r>
        <w:rPr>
          <w:rFonts w:hint="eastAsia"/>
          <w:sz w:val="24"/>
        </w:rPr>
        <w:t>窗口服务电话:</w:t>
      </w:r>
      <w:r>
        <w:rPr>
          <w:rFonts w:hint="eastAsia"/>
          <w:sz w:val="24"/>
          <w:lang w:val="en-US" w:eastAsia="zh-CN"/>
        </w:rPr>
        <w:t xml:space="preserve"> </w:t>
      </w:r>
      <w:r>
        <w:rPr>
          <w:rFonts w:hint="eastAsia"/>
          <w:sz w:val="24"/>
        </w:rPr>
        <w:t>0594-2696741（市社保中心）、0594-2618065（市社保直属中心）</w:t>
      </w:r>
    </w:p>
    <w:p>
      <w:pPr>
        <w:spacing w:line="400" w:lineRule="exact"/>
        <w:rPr>
          <w:rFonts w:hint="eastAsia"/>
          <w:b/>
          <w:bCs/>
          <w:sz w:val="24"/>
        </w:rPr>
      </w:pPr>
    </w:p>
    <w:p>
      <w:pPr>
        <w:spacing w:line="400" w:lineRule="exact"/>
        <w:rPr>
          <w:rFonts w:hint="eastAsia"/>
          <w:sz w:val="24"/>
        </w:rPr>
      </w:pPr>
      <w:r>
        <w:rPr>
          <w:rFonts w:hint="eastAsia"/>
          <w:sz w:val="24"/>
        </w:rPr>
        <w:t>被告知对象确认签字:                        窗口人员确认签字:</w:t>
      </w:r>
    </w:p>
    <w:p>
      <w:pPr>
        <w:spacing w:line="400" w:lineRule="exact"/>
        <w:rPr>
          <w:rFonts w:hint="eastAsia"/>
          <w:sz w:val="24"/>
        </w:rPr>
      </w:pPr>
    </w:p>
    <w:p>
      <w:pPr>
        <w:spacing w:line="400" w:lineRule="exact"/>
        <w:rPr>
          <w:rFonts w:hint="eastAsia"/>
          <w:sz w:val="24"/>
        </w:rPr>
      </w:pPr>
    </w:p>
    <w:p>
      <w:pPr>
        <w:spacing w:line="400" w:lineRule="exact"/>
        <w:rPr>
          <w:rFonts w:hint="eastAsia"/>
          <w:sz w:val="24"/>
        </w:rPr>
      </w:pPr>
      <w:r>
        <w:rPr>
          <w:rFonts w:hint="eastAsia"/>
          <w:sz w:val="24"/>
        </w:rPr>
        <w:t>被告知对象联系电话:                        告知日期:</w:t>
      </w:r>
    </w:p>
    <w:p>
      <w:pPr>
        <w:spacing w:line="400" w:lineRule="exact"/>
        <w:rPr>
          <w:rFonts w:hint="eastAsia"/>
          <w:sz w:val="24"/>
        </w:rPr>
      </w:pPr>
    </w:p>
    <w:p>
      <w:pPr>
        <w:spacing w:line="400" w:lineRule="exact"/>
        <w:rPr>
          <w:rFonts w:hint="eastAsia"/>
          <w:sz w:val="24"/>
        </w:rPr>
      </w:pPr>
    </w:p>
    <w:p>
      <w:pPr>
        <w:spacing w:line="400" w:lineRule="exact"/>
        <w:rPr>
          <w:rFonts w:hint="eastAsia"/>
          <w:sz w:val="24"/>
        </w:rPr>
      </w:pPr>
    </w:p>
    <w:p>
      <w:pPr>
        <w:jc w:val="center"/>
        <w:rPr>
          <w:rFonts w:hint="eastAsia" w:ascii="宋体" w:hAnsi="宋体"/>
          <w:b/>
          <w:bCs/>
          <w:spacing w:val="-4"/>
          <w:sz w:val="24"/>
        </w:rPr>
      </w:pPr>
      <w:r>
        <w:rPr>
          <w:rFonts w:hint="eastAsia" w:ascii="方正小标宋简体" w:hAnsi="宋体" w:eastAsia="方正小标宋简体"/>
          <w:sz w:val="40"/>
          <w:szCs w:val="40"/>
        </w:rPr>
        <w:t>福建省参保人员基本养老金领取资格认定表填写说明</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bCs/>
          <w:spacing w:val="-4"/>
          <w:sz w:val="24"/>
          <w:szCs w:val="24"/>
        </w:rPr>
        <w:t>一、</w:t>
      </w:r>
      <w:r>
        <w:rPr>
          <w:rFonts w:hint="eastAsia" w:ascii="仿宋_GB2312" w:hAnsi="仿宋_GB2312" w:eastAsia="仿宋_GB2312" w:cs="仿宋_GB2312"/>
          <w:b/>
          <w:spacing w:val="-4"/>
          <w:sz w:val="24"/>
          <w:szCs w:val="24"/>
        </w:rPr>
        <w:t>姓名：</w:t>
      </w:r>
      <w:r>
        <w:rPr>
          <w:rFonts w:hint="eastAsia" w:ascii="仿宋_GB2312" w:hAnsi="仿宋_GB2312" w:eastAsia="仿宋_GB2312" w:cs="仿宋_GB2312"/>
          <w:spacing w:val="-4"/>
          <w:sz w:val="24"/>
          <w:szCs w:val="24"/>
        </w:rPr>
        <w:t>按居民身份证填写。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二、曾用名：</w:t>
      </w:r>
      <w:r>
        <w:rPr>
          <w:rFonts w:hint="eastAsia" w:ascii="仿宋_GB2312" w:hAnsi="仿宋_GB2312" w:eastAsia="仿宋_GB2312" w:cs="仿宋_GB2312"/>
          <w:spacing w:val="-4"/>
          <w:sz w:val="24"/>
          <w:szCs w:val="24"/>
        </w:rPr>
        <w:t>个人档案记载的姓名与居民身份证上的姓名不一致时，可在此栏备注，并提供户籍所在地公安机关证明。</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三、社会保障号码：</w:t>
      </w:r>
      <w:r>
        <w:rPr>
          <w:rFonts w:hint="eastAsia" w:ascii="仿宋_GB2312" w:hAnsi="仿宋_GB2312" w:eastAsia="仿宋_GB2312" w:cs="仿宋_GB2312"/>
          <w:spacing w:val="-4"/>
          <w:sz w:val="24"/>
          <w:szCs w:val="24"/>
        </w:rPr>
        <w:t>按居民身份证号码填写。外籍人员、港澳台人员、华侨等人员的社会保障号码，按有关规定填写。</w:t>
      </w:r>
    </w:p>
    <w:p>
      <w:pPr>
        <w:spacing w:line="410" w:lineRule="exact"/>
        <w:ind w:firstLine="466" w:firstLineChars="200"/>
        <w:rPr>
          <w:rFonts w:hint="eastAsia" w:ascii="仿宋_GB2312" w:hAnsi="仿宋_GB2312" w:eastAsia="仿宋_GB2312" w:cs="仿宋_GB2312"/>
          <w:color w:val="FF0000"/>
          <w:spacing w:val="-4"/>
          <w:sz w:val="24"/>
          <w:szCs w:val="24"/>
        </w:rPr>
      </w:pPr>
      <w:r>
        <w:rPr>
          <w:rFonts w:hint="eastAsia" w:ascii="仿宋_GB2312" w:hAnsi="仿宋_GB2312" w:eastAsia="仿宋_GB2312" w:cs="仿宋_GB2312"/>
          <w:b/>
          <w:spacing w:val="-4"/>
          <w:sz w:val="24"/>
          <w:szCs w:val="24"/>
        </w:rPr>
        <w:t>四、出生年月：</w:t>
      </w:r>
      <w:r>
        <w:rPr>
          <w:rFonts w:hint="eastAsia" w:ascii="仿宋_GB2312" w:hAnsi="仿宋_GB2312" w:eastAsia="仿宋_GB2312" w:cs="仿宋_GB2312"/>
          <w:spacing w:val="-4"/>
          <w:sz w:val="24"/>
          <w:szCs w:val="24"/>
        </w:rPr>
        <w:t>按居民身份证填写。居民身份证与档案记载的出生年月不一致的，以本人档案中的《招工（干）登记表》、《军人入伍登记表》、《大中专毕业生分配表》最先记载的时间为准。</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五、申请退休年月</w:t>
      </w:r>
      <w:r>
        <w:rPr>
          <w:rFonts w:hint="eastAsia" w:ascii="仿宋_GB2312" w:hAnsi="仿宋_GB2312" w:eastAsia="仿宋_GB2312" w:cs="仿宋_GB2312"/>
          <w:spacing w:val="-4"/>
          <w:sz w:val="24"/>
          <w:szCs w:val="24"/>
        </w:rPr>
        <w:t>：按到达国家规定退休年龄的时间填写。经批准延期退休的，按到达批准延期退休的时间填写。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六、退休类别</w:t>
      </w:r>
      <w:r>
        <w:rPr>
          <w:rFonts w:hint="eastAsia" w:ascii="仿宋_GB2312" w:hAnsi="仿宋_GB2312" w:eastAsia="仿宋_GB2312" w:cs="仿宋_GB2312"/>
          <w:spacing w:val="-4"/>
          <w:sz w:val="24"/>
          <w:szCs w:val="24"/>
        </w:rPr>
        <w:t>：按“正常、特殊工种、病残”等分类填写。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七、岗位或工种：</w:t>
      </w:r>
      <w:r>
        <w:rPr>
          <w:rFonts w:hint="eastAsia" w:ascii="仿宋_GB2312" w:hAnsi="仿宋_GB2312" w:eastAsia="仿宋_GB2312" w:cs="仿宋_GB2312"/>
          <w:spacing w:val="-4"/>
          <w:sz w:val="24"/>
          <w:szCs w:val="24"/>
        </w:rPr>
        <w:t>按“干部、工人、其他”等分类填写。从事特殊工种申请提前退休的人员，按工种名称填写。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八、专业技术职称：</w:t>
      </w:r>
      <w:r>
        <w:rPr>
          <w:rFonts w:hint="eastAsia" w:ascii="仿宋_GB2312" w:hAnsi="仿宋_GB2312" w:eastAsia="仿宋_GB2312" w:cs="仿宋_GB2312"/>
          <w:spacing w:val="-4"/>
          <w:sz w:val="24"/>
          <w:szCs w:val="24"/>
        </w:rPr>
        <w:t>按退休时的最高职称类别填写。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九、工人技术等级：</w:t>
      </w:r>
      <w:r>
        <w:rPr>
          <w:rFonts w:hint="eastAsia" w:ascii="仿宋_GB2312" w:hAnsi="仿宋_GB2312" w:eastAsia="仿宋_GB2312" w:cs="仿宋_GB2312"/>
          <w:spacing w:val="-4"/>
          <w:sz w:val="24"/>
          <w:szCs w:val="24"/>
        </w:rPr>
        <w:t>按退休时的最高技术等级填写。</w:t>
      </w:r>
    </w:p>
    <w:p>
      <w:pPr>
        <w:spacing w:line="410" w:lineRule="exact"/>
        <w:ind w:firstLine="466" w:firstLineChars="200"/>
        <w:rPr>
          <w:rFonts w:hint="eastAsia" w:ascii="仿宋_GB2312" w:hAnsi="仿宋_GB2312" w:eastAsia="仿宋_GB2312" w:cs="仿宋_GB2312"/>
          <w:b/>
          <w:spacing w:val="-4"/>
          <w:sz w:val="24"/>
          <w:szCs w:val="24"/>
        </w:rPr>
      </w:pPr>
      <w:r>
        <w:rPr>
          <w:rFonts w:hint="eastAsia" w:ascii="仿宋_GB2312" w:hAnsi="仿宋_GB2312" w:eastAsia="仿宋_GB2312" w:cs="仿宋_GB2312"/>
          <w:b/>
          <w:spacing w:val="-4"/>
          <w:sz w:val="24"/>
          <w:szCs w:val="24"/>
        </w:rPr>
        <w:t>十、参加工作年月：</w:t>
      </w:r>
      <w:r>
        <w:rPr>
          <w:rFonts w:hint="eastAsia" w:ascii="仿宋_GB2312" w:hAnsi="仿宋_GB2312" w:eastAsia="仿宋_GB2312" w:cs="仿宋_GB2312"/>
          <w:spacing w:val="-4"/>
          <w:sz w:val="24"/>
          <w:szCs w:val="24"/>
        </w:rPr>
        <w:t>按参保职工首次参加工作的时间填写。参加工作后有中断的，按国家规定填写。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十一、参保年月：</w:t>
      </w:r>
      <w:r>
        <w:rPr>
          <w:rFonts w:hint="eastAsia" w:ascii="仿宋_GB2312" w:hAnsi="仿宋_GB2312" w:eastAsia="仿宋_GB2312" w:cs="仿宋_GB2312"/>
          <w:spacing w:val="-4"/>
          <w:sz w:val="24"/>
          <w:szCs w:val="24"/>
        </w:rPr>
        <w:t>按参保职工单位或个人首次缴费的起始时间填写。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十二、建立个人账户年月：</w:t>
      </w:r>
      <w:r>
        <w:rPr>
          <w:rFonts w:hint="eastAsia" w:ascii="仿宋_GB2312" w:hAnsi="仿宋_GB2312" w:eastAsia="仿宋_GB2312" w:cs="仿宋_GB2312"/>
          <w:spacing w:val="-4"/>
          <w:sz w:val="24"/>
          <w:szCs w:val="24"/>
        </w:rPr>
        <w:t>按参保职工实际建立个人账户（含补建）的时间填写。</w:t>
      </w:r>
    </w:p>
    <w:p>
      <w:pPr>
        <w:spacing w:line="410" w:lineRule="exact"/>
        <w:ind w:firstLine="466" w:firstLineChars="200"/>
        <w:rPr>
          <w:rFonts w:hint="eastAsia" w:ascii="仿宋_GB2312" w:hAnsi="仿宋_GB2312" w:eastAsia="仿宋_GB2312" w:cs="仿宋_GB2312"/>
          <w:b/>
          <w:spacing w:val="-4"/>
          <w:sz w:val="24"/>
          <w:szCs w:val="24"/>
        </w:rPr>
      </w:pPr>
      <w:r>
        <w:rPr>
          <w:rFonts w:hint="eastAsia" w:ascii="仿宋_GB2312" w:hAnsi="仿宋_GB2312" w:eastAsia="仿宋_GB2312" w:cs="仿宋_GB2312"/>
          <w:b/>
          <w:spacing w:val="-4"/>
          <w:sz w:val="24"/>
          <w:szCs w:val="24"/>
        </w:rPr>
        <w:t>十三、累计缴费年限</w:t>
      </w:r>
      <w:r>
        <w:rPr>
          <w:rFonts w:hint="eastAsia" w:ascii="仿宋_GB2312" w:hAnsi="仿宋_GB2312" w:eastAsia="仿宋_GB2312" w:cs="仿宋_GB2312"/>
          <w:spacing w:val="-4"/>
          <w:sz w:val="24"/>
          <w:szCs w:val="24"/>
        </w:rPr>
        <w:t>：按视同缴费年限和实际缴费年限之和填写。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十四、从事特殊工种类别：</w:t>
      </w:r>
      <w:r>
        <w:rPr>
          <w:rFonts w:hint="eastAsia" w:ascii="仿宋_GB2312" w:hAnsi="仿宋_GB2312" w:eastAsia="仿宋_GB2312" w:cs="仿宋_GB2312"/>
          <w:spacing w:val="-4"/>
          <w:sz w:val="24"/>
          <w:szCs w:val="24"/>
        </w:rPr>
        <w:t>按“高空、特别繁重体力劳动、井下、高温、有毒有害”填写。年限：按实际从事特殊工种的累计年限填写。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十五、列为特殊工种的文号：</w:t>
      </w:r>
      <w:r>
        <w:rPr>
          <w:rFonts w:hint="eastAsia" w:ascii="仿宋_GB2312" w:hAnsi="仿宋_GB2312" w:eastAsia="仿宋_GB2312" w:cs="仿宋_GB2312"/>
          <w:spacing w:val="-4"/>
          <w:sz w:val="24"/>
          <w:szCs w:val="24"/>
        </w:rPr>
        <w:t>按国家部委和省人力资源和社会保障厅具体文号填写。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十六、劳动能力鉴定时间、等级、文件号：</w:t>
      </w:r>
      <w:r>
        <w:rPr>
          <w:rFonts w:hint="eastAsia" w:ascii="仿宋_GB2312" w:hAnsi="仿宋_GB2312" w:eastAsia="仿宋_GB2312" w:cs="仿宋_GB2312"/>
          <w:spacing w:val="-4"/>
          <w:sz w:val="24"/>
          <w:szCs w:val="24"/>
        </w:rPr>
        <w:t>按本人最后一次劳动能力鉴定的时间、等级及文件号填写。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十七、女干部或女职工从事生产或管理岗位连续起止时间：</w:t>
      </w:r>
      <w:r>
        <w:rPr>
          <w:rFonts w:hint="eastAsia" w:ascii="仿宋_GB2312" w:hAnsi="仿宋_GB2312" w:eastAsia="仿宋_GB2312" w:cs="仿宋_GB2312"/>
          <w:spacing w:val="-4"/>
          <w:sz w:val="24"/>
          <w:szCs w:val="24"/>
        </w:rPr>
        <w:t>按女干部或女职工本人最后实际从事生产或管理岗位的起止时间填写。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十八、经批准延期退休的起止时间：</w:t>
      </w:r>
      <w:r>
        <w:rPr>
          <w:rFonts w:hint="eastAsia" w:ascii="仿宋_GB2312" w:hAnsi="仿宋_GB2312" w:eastAsia="仿宋_GB2312" w:cs="仿宋_GB2312"/>
          <w:spacing w:val="-4"/>
          <w:sz w:val="24"/>
          <w:szCs w:val="24"/>
        </w:rPr>
        <w:t>按上级批准其延期退休的起止时间填写。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十九、工作简历：</w:t>
      </w:r>
      <w:r>
        <w:rPr>
          <w:rFonts w:hint="eastAsia" w:ascii="仿宋_GB2312" w:hAnsi="仿宋_GB2312" w:eastAsia="仿宋_GB2312" w:cs="仿宋_GB2312"/>
          <w:spacing w:val="-4"/>
          <w:sz w:val="24"/>
          <w:szCs w:val="24"/>
        </w:rPr>
        <w:t>从计算连续工龄的起始时间或参加工作时间填写。</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二十、退休后居住地址：</w:t>
      </w:r>
      <w:r>
        <w:rPr>
          <w:rFonts w:hint="eastAsia" w:ascii="仿宋_GB2312" w:hAnsi="仿宋_GB2312" w:eastAsia="仿宋_GB2312" w:cs="仿宋_GB2312"/>
          <w:spacing w:val="-4"/>
          <w:sz w:val="24"/>
          <w:szCs w:val="24"/>
        </w:rPr>
        <w:t xml:space="preserve">按退休后的家庭通讯地址填写。 </w:t>
      </w:r>
    </w:p>
    <w:p>
      <w:pPr>
        <w:spacing w:line="410" w:lineRule="exact"/>
        <w:ind w:firstLine="466" w:firstLineChars="200"/>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二十一、邮政编码：</w:t>
      </w:r>
      <w:r>
        <w:rPr>
          <w:rFonts w:hint="eastAsia" w:ascii="仿宋_GB2312" w:hAnsi="仿宋_GB2312" w:eastAsia="仿宋_GB2312" w:cs="仿宋_GB2312"/>
          <w:spacing w:val="-4"/>
          <w:sz w:val="24"/>
          <w:szCs w:val="24"/>
        </w:rPr>
        <w:t>按家庭所在地的邮政编码填写。</w:t>
      </w:r>
    </w:p>
    <w:p>
      <w:pPr>
        <w:spacing w:line="410" w:lineRule="exact"/>
        <w:ind w:firstLine="457" w:firstLineChars="196"/>
        <w:rPr>
          <w:rFonts w:hint="eastAsia" w:ascii="仿宋_GB2312" w:hAnsi="仿宋_GB2312" w:eastAsia="仿宋_GB2312" w:cs="仿宋_GB2312"/>
          <w:spacing w:val="-4"/>
          <w:sz w:val="24"/>
          <w:szCs w:val="24"/>
        </w:rPr>
      </w:pPr>
      <w:r>
        <w:rPr>
          <w:rFonts w:hint="eastAsia" w:ascii="仿宋_GB2312" w:hAnsi="仿宋_GB2312" w:eastAsia="仿宋_GB2312" w:cs="仿宋_GB2312"/>
          <w:b/>
          <w:spacing w:val="-4"/>
          <w:sz w:val="24"/>
          <w:szCs w:val="24"/>
        </w:rPr>
        <w:t>二十二、联系电话</w:t>
      </w:r>
      <w:r>
        <w:rPr>
          <w:rFonts w:hint="eastAsia" w:ascii="仿宋_GB2312" w:hAnsi="仿宋_GB2312" w:eastAsia="仿宋_GB2312" w:cs="仿宋_GB2312"/>
          <w:spacing w:val="-4"/>
          <w:sz w:val="24"/>
          <w:szCs w:val="24"/>
        </w:rPr>
        <w:t>：按本人的联系电话（移动电话）填写。</w:t>
      </w:r>
    </w:p>
    <w:p>
      <w:pPr>
        <w:spacing w:line="410" w:lineRule="exact"/>
        <w:ind w:firstLine="464" w:firstLineChars="200"/>
        <w:rPr>
          <w:rFonts w:hint="eastAsia"/>
          <w:sz w:val="24"/>
        </w:rPr>
      </w:pPr>
      <w:r>
        <w:rPr>
          <w:rFonts w:hint="eastAsia" w:ascii="仿宋_GB2312" w:hAnsi="仿宋_GB2312" w:eastAsia="仿宋_GB2312" w:cs="仿宋_GB2312"/>
          <w:spacing w:val="-4"/>
          <w:sz w:val="24"/>
          <w:szCs w:val="24"/>
        </w:rPr>
        <w:t>注：申请办理退休所需提供材料见背面</w:t>
      </w:r>
    </w:p>
    <w:sectPr>
      <w:pgSz w:w="11906" w:h="16838"/>
      <w:pgMar w:top="1157" w:right="1247" w:bottom="115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2ZWYxNjc0ZmZjMGU0MjlmYWM1ZTM0OTJlNmE5ZGMifQ=="/>
  </w:docVars>
  <w:rsids>
    <w:rsidRoot w:val="005A73E0"/>
    <w:rsid w:val="00214843"/>
    <w:rsid w:val="00284DF8"/>
    <w:rsid w:val="00294518"/>
    <w:rsid w:val="00332ACB"/>
    <w:rsid w:val="0039061B"/>
    <w:rsid w:val="003C44C1"/>
    <w:rsid w:val="004024BF"/>
    <w:rsid w:val="004F64E5"/>
    <w:rsid w:val="00517BA8"/>
    <w:rsid w:val="00543E32"/>
    <w:rsid w:val="005A73E0"/>
    <w:rsid w:val="00691789"/>
    <w:rsid w:val="007151E3"/>
    <w:rsid w:val="00760773"/>
    <w:rsid w:val="008164A1"/>
    <w:rsid w:val="00925A71"/>
    <w:rsid w:val="009B6F1B"/>
    <w:rsid w:val="009E0013"/>
    <w:rsid w:val="009F2FBC"/>
    <w:rsid w:val="009F5F90"/>
    <w:rsid w:val="00A10E1B"/>
    <w:rsid w:val="00B07C51"/>
    <w:rsid w:val="00BB2DFF"/>
    <w:rsid w:val="00BE6AB6"/>
    <w:rsid w:val="00C724CD"/>
    <w:rsid w:val="00E316A9"/>
    <w:rsid w:val="00EC1D8D"/>
    <w:rsid w:val="03DC4B36"/>
    <w:rsid w:val="0F2C7B35"/>
    <w:rsid w:val="3F7F8902"/>
    <w:rsid w:val="404F099D"/>
    <w:rsid w:val="4A874369"/>
    <w:rsid w:val="54F162DB"/>
    <w:rsid w:val="7E5EEADF"/>
    <w:rsid w:val="AEFF217C"/>
    <w:rsid w:val="BBEE6A60"/>
    <w:rsid w:val="BF7F2EC3"/>
    <w:rsid w:val="DFF6AC8F"/>
    <w:rsid w:val="EB7EA557"/>
    <w:rsid w:val="FF5F3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126</Words>
  <Characters>723</Characters>
  <Lines>6</Lines>
  <Paragraphs>1</Paragraphs>
  <TotalTime>1</TotalTime>
  <ScaleCrop>false</ScaleCrop>
  <LinksUpToDate>false</LinksUpToDate>
  <CharactersWithSpaces>848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2024-08-06T00:17:00Z</dcterms:created>
  <dc:creator>admin</dc:creator>
  <cp:lastModifiedBy>Administrator</cp:lastModifiedBy>
  <cp:lastPrinted>2024-08-13T09:17:00Z</cp:lastPrinted>
  <dcterms:modified xsi:type="dcterms:W3CDTF">2024-09-11T07:21:00Z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79025498A3144B45B1564D3A589F2BF1_12</vt:lpwstr>
  </property>
</Properties>
</file>